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entelstinklelis"/>
        <w:tblW w:w="0" w:type="auto"/>
        <w:tblLook w:val="04A0" w:firstRow="1" w:lastRow="0" w:firstColumn="1" w:lastColumn="0" w:noHBand="0" w:noVBand="1"/>
      </w:tblPr>
      <w:tblGrid>
        <w:gridCol w:w="9961"/>
      </w:tblGrid>
      <w:tr w:rsidR="00A125B8" w:rsidRPr="000045F0" w14:paraId="7A46322B" w14:textId="77777777" w:rsidTr="00A125B8">
        <w:tc>
          <w:tcPr>
            <w:tcW w:w="9961" w:type="dxa"/>
            <w:shd w:val="clear" w:color="auto" w:fill="D9E2F3" w:themeFill="accent1" w:themeFillTint="33"/>
          </w:tcPr>
          <w:p w14:paraId="7A569D4C" w14:textId="135247C7" w:rsidR="00A125B8" w:rsidRPr="000045F0" w:rsidRDefault="00A125B8" w:rsidP="00D90317">
            <w:pPr>
              <w:spacing w:before="0"/>
              <w:jc w:val="cente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Hlk125410957"/>
            <w:bookmarkEnd w:id="0"/>
            <w:r w:rsidRPr="000045F0">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ZARASŲ RAJONO SAVIVALDYBĖS</w:t>
            </w:r>
          </w:p>
          <w:p w14:paraId="4716D822" w14:textId="430FC832" w:rsidR="004D7F26" w:rsidRPr="000045F0" w:rsidRDefault="004D7F26" w:rsidP="00D90317">
            <w:pPr>
              <w:spacing w:before="0"/>
              <w:jc w:val="cente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5F0">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2022 METŲ </w:t>
            </w:r>
          </w:p>
          <w:p w14:paraId="4C1D314C" w14:textId="77777777" w:rsidR="00DF23A9" w:rsidRDefault="00420DA6" w:rsidP="00420DA6">
            <w:pPr>
              <w:spacing w:before="0"/>
              <w:jc w:val="cente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5F0">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ŠVIETIMO </w:t>
            </w:r>
            <w: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PAŽANGOS</w:t>
            </w:r>
            <w:r w:rsidRPr="000045F0">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125B8" w:rsidRPr="000045F0">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ATASKAITA</w:t>
            </w:r>
            <w:r w:rsidR="00980520">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C2A9FEE" w14:textId="029292FA" w:rsidR="00420DA6" w:rsidRPr="00420DA6" w:rsidRDefault="00420DA6" w:rsidP="00420DA6">
            <w:pPr>
              <w:spacing w:before="0"/>
              <w:jc w:val="cente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bl>
    <w:p w14:paraId="00CCF519" w14:textId="2E1F4C58" w:rsidR="004D7F26" w:rsidRPr="000045F0" w:rsidRDefault="004D7F26" w:rsidP="00D90317">
      <w:pPr>
        <w:pStyle w:val="Betarp"/>
        <w:spacing w:before="0"/>
        <w:ind w:right="-1"/>
        <w:rPr>
          <w:rFonts w:ascii="Times New Roman" w:hAnsi="Times New Roman" w:cs="Times New Roman"/>
          <w:b/>
          <w:color w:val="000000" w:themeColor="text1"/>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E57DF3D" w14:textId="19F949CE" w:rsidR="007D758C" w:rsidRPr="000045F0" w:rsidRDefault="004F4973" w:rsidP="00D90317">
      <w:pPr>
        <w:spacing w:after="0" w:line="240" w:lineRule="auto"/>
        <w:jc w:val="both"/>
        <w:rPr>
          <w:rFonts w:ascii="Times New Roman" w:hAnsi="Times New Roman" w:cs="Times New Roman"/>
          <w:sz w:val="24"/>
          <w:szCs w:val="24"/>
          <w:lang w:val="lt-LT"/>
        </w:rPr>
      </w:pPr>
      <w:r w:rsidRPr="000045F0">
        <w:rPr>
          <w:rFonts w:ascii="Times New Roman" w:hAnsi="Times New Roman" w:cs="Times New Roman"/>
          <w:sz w:val="24"/>
          <w:szCs w:val="24"/>
          <w:lang w:val="lt-LT"/>
        </w:rPr>
        <w:t>Zarasų</w:t>
      </w:r>
      <w:r w:rsidR="008D350B" w:rsidRPr="000045F0">
        <w:rPr>
          <w:rFonts w:ascii="Times New Roman" w:hAnsi="Times New Roman" w:cs="Times New Roman"/>
          <w:sz w:val="24"/>
          <w:szCs w:val="24"/>
          <w:lang w:val="lt-LT"/>
        </w:rPr>
        <w:t xml:space="preserve"> rajono</w:t>
      </w:r>
      <w:r w:rsidRPr="000045F0">
        <w:rPr>
          <w:rFonts w:ascii="Times New Roman" w:hAnsi="Times New Roman" w:cs="Times New Roman"/>
          <w:sz w:val="24"/>
          <w:szCs w:val="24"/>
          <w:lang w:val="lt-LT"/>
        </w:rPr>
        <w:t xml:space="preserve"> savivaldybės 202</w:t>
      </w:r>
      <w:r w:rsidR="009700FB" w:rsidRPr="000045F0">
        <w:rPr>
          <w:rFonts w:ascii="Times New Roman" w:hAnsi="Times New Roman" w:cs="Times New Roman"/>
          <w:sz w:val="24"/>
          <w:szCs w:val="24"/>
          <w:lang w:val="lt-LT"/>
        </w:rPr>
        <w:t>2</w:t>
      </w:r>
      <w:r w:rsidRPr="000045F0">
        <w:rPr>
          <w:rFonts w:ascii="Times New Roman" w:hAnsi="Times New Roman" w:cs="Times New Roman"/>
          <w:sz w:val="24"/>
          <w:szCs w:val="24"/>
          <w:lang w:val="lt-LT"/>
        </w:rPr>
        <w:t xml:space="preserve"> metų švietimo </w:t>
      </w:r>
      <w:r w:rsidR="00420DA6">
        <w:rPr>
          <w:rFonts w:ascii="Times New Roman" w:hAnsi="Times New Roman" w:cs="Times New Roman"/>
          <w:sz w:val="24"/>
          <w:szCs w:val="24"/>
          <w:lang w:val="lt-LT"/>
        </w:rPr>
        <w:t>pažangos</w:t>
      </w:r>
      <w:r w:rsidRPr="000045F0">
        <w:rPr>
          <w:rFonts w:ascii="Times New Roman" w:hAnsi="Times New Roman" w:cs="Times New Roman"/>
          <w:sz w:val="24"/>
          <w:szCs w:val="24"/>
          <w:lang w:val="lt-LT"/>
        </w:rPr>
        <w:t xml:space="preserve"> ataskaita parengta </w:t>
      </w:r>
      <w:r w:rsidR="00A007C3" w:rsidRPr="000045F0">
        <w:rPr>
          <w:rFonts w:ascii="Times New Roman" w:hAnsi="Times New Roman" w:cs="Times New Roman"/>
          <w:sz w:val="24"/>
          <w:szCs w:val="24"/>
          <w:lang w:val="lt-LT"/>
        </w:rPr>
        <w:t xml:space="preserve">vertinant </w:t>
      </w:r>
      <w:r w:rsidR="00E624CA" w:rsidRPr="000045F0">
        <w:rPr>
          <w:rFonts w:ascii="Times New Roman" w:hAnsi="Times New Roman" w:cs="Times New Roman"/>
          <w:sz w:val="24"/>
          <w:szCs w:val="24"/>
          <w:lang w:val="lt-LT"/>
        </w:rPr>
        <w:t>Š</w:t>
      </w:r>
      <w:r w:rsidR="00A007C3" w:rsidRPr="000045F0">
        <w:rPr>
          <w:rFonts w:ascii="Times New Roman" w:hAnsi="Times New Roman" w:cs="Times New Roman"/>
          <w:sz w:val="24"/>
          <w:szCs w:val="24"/>
          <w:lang w:val="lt-LT"/>
        </w:rPr>
        <w:t xml:space="preserve">VIS, DEMIS sistemų, </w:t>
      </w:r>
      <w:r w:rsidR="00E624CA" w:rsidRPr="000045F0">
        <w:rPr>
          <w:rFonts w:ascii="Times New Roman" w:hAnsi="Times New Roman" w:cs="Times New Roman"/>
          <w:sz w:val="24"/>
          <w:szCs w:val="24"/>
          <w:lang w:val="lt-LT"/>
        </w:rPr>
        <w:t>S</w:t>
      </w:r>
      <w:r w:rsidR="00A007C3" w:rsidRPr="000045F0">
        <w:rPr>
          <w:rFonts w:ascii="Times New Roman" w:hAnsi="Times New Roman" w:cs="Times New Roman"/>
          <w:sz w:val="24"/>
          <w:szCs w:val="24"/>
          <w:lang w:val="lt-LT"/>
        </w:rPr>
        <w:t>tatistikos departamento ir kitus Zarasų rajono savivaldybės (toliau – Savivaldybė)</w:t>
      </w:r>
      <w:r w:rsidR="00C839EF" w:rsidRPr="000045F0">
        <w:rPr>
          <w:rFonts w:ascii="Times New Roman" w:hAnsi="Times New Roman" w:cs="Times New Roman"/>
          <w:sz w:val="24"/>
          <w:szCs w:val="24"/>
          <w:lang w:val="lt-LT"/>
        </w:rPr>
        <w:t xml:space="preserve"> </w:t>
      </w:r>
      <w:r w:rsidR="00A007C3" w:rsidRPr="000045F0">
        <w:rPr>
          <w:rFonts w:ascii="Times New Roman" w:hAnsi="Times New Roman" w:cs="Times New Roman"/>
          <w:sz w:val="24"/>
          <w:szCs w:val="24"/>
          <w:lang w:val="lt-LT"/>
        </w:rPr>
        <w:t>valdomus duomenis</w:t>
      </w:r>
      <w:r w:rsidR="00C839EF" w:rsidRPr="000045F0">
        <w:rPr>
          <w:rFonts w:ascii="Times New Roman" w:hAnsi="Times New Roman" w:cs="Times New Roman"/>
          <w:sz w:val="24"/>
          <w:szCs w:val="24"/>
          <w:lang w:val="lt-LT"/>
        </w:rPr>
        <w:t xml:space="preserve"> bei stebėsenos rodiklius</w:t>
      </w:r>
      <w:r w:rsidR="00A007C3" w:rsidRPr="000045F0">
        <w:rPr>
          <w:rFonts w:ascii="Times New Roman" w:hAnsi="Times New Roman" w:cs="Times New Roman"/>
          <w:sz w:val="24"/>
          <w:szCs w:val="24"/>
          <w:lang w:val="lt-LT"/>
        </w:rPr>
        <w:t>, a</w:t>
      </w:r>
      <w:r w:rsidRPr="000045F0">
        <w:rPr>
          <w:rFonts w:ascii="Times New Roman" w:hAnsi="Times New Roman" w:cs="Times New Roman"/>
          <w:sz w:val="24"/>
          <w:szCs w:val="24"/>
          <w:lang w:val="lt-LT"/>
        </w:rPr>
        <w:t xml:space="preserve">tsižvelgiant į LR Seimo patvirtintos Valstybinės švietimo 2013–2022 metų strategijos tikslus ir uždavinius, </w:t>
      </w:r>
      <w:r w:rsidR="007D758C" w:rsidRPr="000045F0">
        <w:rPr>
          <w:rFonts w:ascii="Times New Roman" w:hAnsi="Times New Roman" w:cs="Times New Roman"/>
          <w:sz w:val="24"/>
          <w:szCs w:val="24"/>
          <w:lang w:val="lt-LT"/>
        </w:rPr>
        <w:t xml:space="preserve">LR vyriausybės patvirtintas mokyklų, vykdančių formaliojo švietimo programas, tinklo kūrimo taisykles, LR Švietimo, mokslo ir sporto ministerijos nustatytus tikslus savivaldybėms ir jų pasiekimo vertinimo kriterijus, </w:t>
      </w:r>
      <w:r w:rsidRPr="000045F0">
        <w:rPr>
          <w:rFonts w:ascii="Times New Roman" w:hAnsi="Times New Roman" w:cs="Times New Roman"/>
          <w:sz w:val="24"/>
          <w:szCs w:val="24"/>
          <w:lang w:val="lt-LT"/>
        </w:rPr>
        <w:t xml:space="preserve">Geros mokyklos koncepcijos nuostatas, </w:t>
      </w:r>
      <w:r w:rsidR="00C839EF" w:rsidRPr="000045F0">
        <w:rPr>
          <w:rFonts w:ascii="Times New Roman" w:hAnsi="Times New Roman" w:cs="Times New Roman"/>
          <w:sz w:val="24"/>
          <w:szCs w:val="24"/>
          <w:lang w:val="lt-LT"/>
        </w:rPr>
        <w:t>S</w:t>
      </w:r>
      <w:r w:rsidRPr="000045F0">
        <w:rPr>
          <w:rFonts w:ascii="Times New Roman" w:hAnsi="Times New Roman" w:cs="Times New Roman"/>
          <w:sz w:val="24"/>
          <w:szCs w:val="24"/>
          <w:lang w:val="lt-LT"/>
        </w:rPr>
        <w:t xml:space="preserve">avivaldybės strateginį </w:t>
      </w:r>
      <w:r w:rsidR="00A007C3" w:rsidRPr="000045F0">
        <w:rPr>
          <w:rFonts w:ascii="Times New Roman" w:hAnsi="Times New Roman" w:cs="Times New Roman"/>
          <w:sz w:val="24"/>
          <w:szCs w:val="24"/>
          <w:lang w:val="lt-LT"/>
        </w:rPr>
        <w:t>20</w:t>
      </w:r>
      <w:r w:rsidR="005B4A68" w:rsidRPr="000045F0">
        <w:rPr>
          <w:rFonts w:ascii="Times New Roman" w:hAnsi="Times New Roman" w:cs="Times New Roman"/>
          <w:sz w:val="24"/>
          <w:szCs w:val="24"/>
          <w:lang w:val="lt-LT"/>
        </w:rPr>
        <w:t>22</w:t>
      </w:r>
      <w:r w:rsidR="00A007C3" w:rsidRPr="000045F0">
        <w:rPr>
          <w:rFonts w:ascii="Times New Roman" w:hAnsi="Times New Roman" w:cs="Times New Roman"/>
          <w:sz w:val="24"/>
          <w:szCs w:val="24"/>
          <w:lang w:val="lt-LT"/>
        </w:rPr>
        <w:t>-20</w:t>
      </w:r>
      <w:r w:rsidR="005B4A68" w:rsidRPr="000045F0">
        <w:rPr>
          <w:rFonts w:ascii="Times New Roman" w:hAnsi="Times New Roman" w:cs="Times New Roman"/>
          <w:sz w:val="24"/>
          <w:szCs w:val="24"/>
          <w:lang w:val="lt-LT"/>
        </w:rPr>
        <w:t>30</w:t>
      </w:r>
      <w:r w:rsidR="00A007C3" w:rsidRPr="000045F0">
        <w:rPr>
          <w:rFonts w:ascii="Times New Roman" w:hAnsi="Times New Roman" w:cs="Times New Roman"/>
          <w:sz w:val="24"/>
          <w:szCs w:val="24"/>
          <w:lang w:val="lt-LT"/>
        </w:rPr>
        <w:t xml:space="preserve"> m. </w:t>
      </w:r>
      <w:r w:rsidRPr="000045F0">
        <w:rPr>
          <w:rFonts w:ascii="Times New Roman" w:hAnsi="Times New Roman" w:cs="Times New Roman"/>
          <w:sz w:val="24"/>
          <w:szCs w:val="24"/>
          <w:lang w:val="lt-LT"/>
        </w:rPr>
        <w:t xml:space="preserve">plėtros planą, </w:t>
      </w:r>
      <w:r w:rsidR="00C839EF" w:rsidRPr="000045F0">
        <w:rPr>
          <w:rFonts w:ascii="Times New Roman" w:hAnsi="Times New Roman" w:cs="Times New Roman"/>
          <w:sz w:val="24"/>
          <w:szCs w:val="24"/>
          <w:lang w:val="lt-LT"/>
        </w:rPr>
        <w:t>S</w:t>
      </w:r>
      <w:r w:rsidRPr="000045F0">
        <w:rPr>
          <w:rFonts w:ascii="Times New Roman" w:hAnsi="Times New Roman" w:cs="Times New Roman"/>
          <w:sz w:val="24"/>
          <w:szCs w:val="24"/>
          <w:lang w:val="lt-LT"/>
        </w:rPr>
        <w:t xml:space="preserve">avivaldybės strateginį </w:t>
      </w:r>
      <w:r w:rsidR="00A007C3" w:rsidRPr="000045F0">
        <w:rPr>
          <w:rFonts w:ascii="Times New Roman" w:hAnsi="Times New Roman" w:cs="Times New Roman"/>
          <w:sz w:val="24"/>
          <w:szCs w:val="24"/>
          <w:lang w:val="lt-LT"/>
        </w:rPr>
        <w:t>202</w:t>
      </w:r>
      <w:r w:rsidR="005B4A68" w:rsidRPr="000045F0">
        <w:rPr>
          <w:rFonts w:ascii="Times New Roman" w:hAnsi="Times New Roman" w:cs="Times New Roman"/>
          <w:sz w:val="24"/>
          <w:szCs w:val="24"/>
          <w:lang w:val="lt-LT"/>
        </w:rPr>
        <w:t>2</w:t>
      </w:r>
      <w:r w:rsidR="00A007C3" w:rsidRPr="000045F0">
        <w:rPr>
          <w:rFonts w:ascii="Times New Roman" w:hAnsi="Times New Roman" w:cs="Times New Roman"/>
          <w:sz w:val="24"/>
          <w:szCs w:val="24"/>
          <w:lang w:val="lt-LT"/>
        </w:rPr>
        <w:t>-202</w:t>
      </w:r>
      <w:r w:rsidR="005B4A68" w:rsidRPr="000045F0">
        <w:rPr>
          <w:rFonts w:ascii="Times New Roman" w:hAnsi="Times New Roman" w:cs="Times New Roman"/>
          <w:sz w:val="24"/>
          <w:szCs w:val="24"/>
          <w:lang w:val="lt-LT"/>
        </w:rPr>
        <w:t>4</w:t>
      </w:r>
      <w:r w:rsidR="00A007C3" w:rsidRPr="000045F0">
        <w:rPr>
          <w:rFonts w:ascii="Times New Roman" w:hAnsi="Times New Roman" w:cs="Times New Roman"/>
          <w:sz w:val="24"/>
          <w:szCs w:val="24"/>
          <w:lang w:val="lt-LT"/>
        </w:rPr>
        <w:t xml:space="preserve"> m. </w:t>
      </w:r>
      <w:r w:rsidRPr="000045F0">
        <w:rPr>
          <w:rFonts w:ascii="Times New Roman" w:hAnsi="Times New Roman" w:cs="Times New Roman"/>
          <w:sz w:val="24"/>
          <w:szCs w:val="24"/>
          <w:lang w:val="lt-LT"/>
        </w:rPr>
        <w:t xml:space="preserve">veiklos planą, </w:t>
      </w:r>
      <w:r w:rsidR="00C839EF" w:rsidRPr="000045F0">
        <w:rPr>
          <w:rFonts w:ascii="Times New Roman" w:hAnsi="Times New Roman" w:cs="Times New Roman"/>
          <w:sz w:val="24"/>
          <w:szCs w:val="24"/>
          <w:lang w:val="lt-LT"/>
        </w:rPr>
        <w:t>S</w:t>
      </w:r>
      <w:r w:rsidRPr="000045F0">
        <w:rPr>
          <w:rFonts w:ascii="Times New Roman" w:hAnsi="Times New Roman" w:cs="Times New Roman"/>
          <w:sz w:val="24"/>
          <w:szCs w:val="24"/>
          <w:lang w:val="lt-LT"/>
        </w:rPr>
        <w:t>avivaldybės bendrojo ugdymo mokyklų tinklo pertvarkos 20</w:t>
      </w:r>
      <w:r w:rsidR="00A007C3" w:rsidRPr="000045F0">
        <w:rPr>
          <w:rFonts w:ascii="Times New Roman" w:hAnsi="Times New Roman" w:cs="Times New Roman"/>
          <w:sz w:val="24"/>
          <w:szCs w:val="24"/>
          <w:lang w:val="lt-LT"/>
        </w:rPr>
        <w:t>21</w:t>
      </w:r>
      <w:r w:rsidRPr="000045F0">
        <w:rPr>
          <w:rFonts w:ascii="Times New Roman" w:hAnsi="Times New Roman" w:cs="Times New Roman"/>
          <w:sz w:val="24"/>
          <w:szCs w:val="24"/>
          <w:lang w:val="lt-LT"/>
        </w:rPr>
        <w:t>-202</w:t>
      </w:r>
      <w:r w:rsidR="00C839EF" w:rsidRPr="000045F0">
        <w:rPr>
          <w:rFonts w:ascii="Times New Roman" w:hAnsi="Times New Roman" w:cs="Times New Roman"/>
          <w:sz w:val="24"/>
          <w:szCs w:val="24"/>
          <w:lang w:val="lt-LT"/>
        </w:rPr>
        <w:t>5</w:t>
      </w:r>
      <w:r w:rsidRPr="000045F0">
        <w:rPr>
          <w:rFonts w:ascii="Times New Roman" w:hAnsi="Times New Roman" w:cs="Times New Roman"/>
          <w:sz w:val="24"/>
          <w:szCs w:val="24"/>
          <w:lang w:val="lt-LT"/>
        </w:rPr>
        <w:t xml:space="preserve"> metų bendrąjį planą</w:t>
      </w:r>
      <w:r w:rsidR="00C839EF" w:rsidRPr="000045F0">
        <w:rPr>
          <w:rFonts w:ascii="Times New Roman" w:hAnsi="Times New Roman" w:cs="Times New Roman"/>
          <w:sz w:val="24"/>
          <w:szCs w:val="24"/>
          <w:lang w:val="lt-LT"/>
        </w:rPr>
        <w:t>.</w:t>
      </w:r>
    </w:p>
    <w:p w14:paraId="1FDF83F2" w14:textId="77777777" w:rsidR="007D758C" w:rsidRPr="000045F0" w:rsidRDefault="007D758C" w:rsidP="00D90317">
      <w:pPr>
        <w:pStyle w:val="Betarp"/>
        <w:spacing w:before="0"/>
        <w:ind w:right="-1"/>
        <w:rPr>
          <w:rFonts w:ascii="Times New Roman" w:hAnsi="Times New Roman" w:cs="Times New Roman"/>
          <w:b/>
          <w:bCs/>
          <w:sz w:val="24"/>
          <w:szCs w:val="24"/>
        </w:rPr>
      </w:pPr>
    </w:p>
    <w:tbl>
      <w:tblPr>
        <w:tblStyle w:val="Lentelstinklelis"/>
        <w:tblW w:w="0" w:type="auto"/>
        <w:shd w:val="clear" w:color="auto" w:fill="D9E2F3" w:themeFill="accent1" w:themeFillTint="33"/>
        <w:tblLook w:val="04A0" w:firstRow="1" w:lastRow="0" w:firstColumn="1" w:lastColumn="0" w:noHBand="0" w:noVBand="1"/>
      </w:tblPr>
      <w:tblGrid>
        <w:gridCol w:w="9961"/>
      </w:tblGrid>
      <w:tr w:rsidR="002670D9" w:rsidRPr="000045F0" w14:paraId="4B655EF4" w14:textId="77777777" w:rsidTr="00441EAD">
        <w:trPr>
          <w:trHeight w:val="400"/>
        </w:trPr>
        <w:tc>
          <w:tcPr>
            <w:tcW w:w="9962" w:type="dxa"/>
            <w:shd w:val="clear" w:color="auto" w:fill="D9E2F3" w:themeFill="accent1" w:themeFillTint="33"/>
          </w:tcPr>
          <w:p w14:paraId="58478926" w14:textId="76A7E026" w:rsidR="00BB4530" w:rsidRPr="000045F0" w:rsidRDefault="002670D9" w:rsidP="00D90317">
            <w:pPr>
              <w:pStyle w:val="Betarp"/>
              <w:spacing w:before="0"/>
              <w:ind w:right="-1"/>
              <w:jc w:val="center"/>
              <w:rPr>
                <w:rFonts w:ascii="Times New Roman" w:hAnsi="Times New Roman" w:cs="Times New Roman"/>
                <w:b/>
                <w:color w:val="000000" w:themeColor="text1"/>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045F0">
              <w:rPr>
                <w:rFonts w:ascii="Times New Roman" w:hAnsi="Times New Roman" w:cs="Times New Roman"/>
                <w:b/>
                <w:color w:val="000000" w:themeColor="text1"/>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ŠVIETIMO DEMOGRAFINIS KONTEKSTAS</w:t>
            </w:r>
          </w:p>
        </w:tc>
      </w:tr>
    </w:tbl>
    <w:p w14:paraId="18214C74" w14:textId="77777777" w:rsidR="00965438" w:rsidRPr="000045F0" w:rsidRDefault="00965438" w:rsidP="00D90317">
      <w:pPr>
        <w:pStyle w:val="Betarp"/>
        <w:spacing w:before="0"/>
        <w:ind w:right="-1"/>
        <w:jc w:val="center"/>
        <w:rPr>
          <w:rFonts w:ascii="Times New Roman" w:hAnsi="Times New Roman" w:cs="Times New Roman"/>
          <w:b/>
          <w:color w:val="000000" w:themeColor="text1"/>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FDCB431" w14:textId="4271A54B" w:rsidR="009800BD" w:rsidRPr="000045F0" w:rsidRDefault="009800BD" w:rsidP="00D90317">
      <w:pPr>
        <w:spacing w:after="0" w:line="240" w:lineRule="auto"/>
        <w:ind w:right="-1"/>
        <w:rPr>
          <w:rFonts w:ascii="Times New Roman" w:eastAsiaTheme="minorEastAsia" w:hAnsi="Times New Roman" w:cs="Times New Roman"/>
          <w:bCs/>
          <w:noProof/>
          <w:color w:val="262626" w:themeColor="text1" w:themeTint="D9"/>
          <w:sz w:val="24"/>
          <w:szCs w:val="24"/>
          <w:lang w:val="lt-LT" w:eastAsia="lt-LT"/>
          <w14:shadow w14:blurRad="0" w14:dist="38100" w14:dir="2700000" w14:sx="100000" w14:sy="100000" w14:kx="0" w14:ky="0" w14:algn="bl">
            <w14:schemeClr w14:val="accent5"/>
          </w14:shadow>
          <w14:textOutline w14:w="9525" w14:cap="flat" w14:cmpd="sng" w14:algn="ctr">
            <w14:solidFill>
              <w14:schemeClr w14:val="accent1">
                <w14:lumMod w14:val="50000"/>
              </w14:schemeClr>
            </w14:solidFill>
            <w14:prstDash w14:val="solid"/>
            <w14:round/>
          </w14:textOutline>
        </w:rPr>
      </w:pPr>
      <w:r w:rsidRPr="000045F0">
        <w:rPr>
          <w:rFonts w:ascii="Times New Roman" w:eastAsiaTheme="minorEastAsia" w:hAnsi="Times New Roman" w:cs="Times New Roman"/>
          <w:bCs/>
          <w:noProof/>
          <w:color w:val="262626" w:themeColor="text1" w:themeTint="D9"/>
          <w:sz w:val="24"/>
          <w:szCs w:val="24"/>
          <w:lang w:val="lt-LT" w:eastAsia="lt-LT"/>
          <w14:shadow w14:blurRad="0" w14:dist="38100" w14:dir="2700000" w14:sx="100000" w14:sy="100000" w14:kx="0" w14:ky="0" w14:algn="bl">
            <w14:schemeClr w14:val="accent5"/>
          </w14:shadow>
          <w14:textOutline w14:w="9525" w14:cap="flat" w14:cmpd="sng" w14:algn="ctr">
            <w14:solidFill>
              <w14:schemeClr w14:val="accent1">
                <w14:lumMod w14:val="50000"/>
              </w14:schemeClr>
            </w14:solidFill>
            <w14:prstDash w14:val="solid"/>
            <w14:round/>
          </w14:textOutline>
        </w:rPr>
        <w:t>Gyventojų skaiči</w:t>
      </w:r>
      <w:r w:rsidR="00E51AA3" w:rsidRPr="000045F0">
        <w:rPr>
          <w:rFonts w:ascii="Times New Roman" w:eastAsiaTheme="minorEastAsia" w:hAnsi="Times New Roman" w:cs="Times New Roman"/>
          <w:bCs/>
          <w:noProof/>
          <w:color w:val="262626" w:themeColor="text1" w:themeTint="D9"/>
          <w:sz w:val="24"/>
          <w:szCs w:val="24"/>
          <w:lang w:val="lt-LT" w:eastAsia="lt-LT"/>
          <w14:shadow w14:blurRad="0" w14:dist="38100" w14:dir="2700000" w14:sx="100000" w14:sy="100000" w14:kx="0" w14:ky="0" w14:algn="bl">
            <w14:schemeClr w14:val="accent5"/>
          </w14:shadow>
          <w14:textOutline w14:w="9525" w14:cap="flat" w14:cmpd="sng" w14:algn="ctr">
            <w14:solidFill>
              <w14:schemeClr w14:val="accent1">
                <w14:lumMod w14:val="50000"/>
              </w14:schemeClr>
            </w14:solidFill>
            <w14:prstDash w14:val="solid"/>
            <w14:round/>
          </w14:textOutline>
        </w:rPr>
        <w:t>a</w:t>
      </w:r>
      <w:r w:rsidRPr="000045F0">
        <w:rPr>
          <w:rFonts w:ascii="Times New Roman" w:eastAsiaTheme="minorEastAsia" w:hAnsi="Times New Roman" w:cs="Times New Roman"/>
          <w:bCs/>
          <w:noProof/>
          <w:color w:val="262626" w:themeColor="text1" w:themeTint="D9"/>
          <w:sz w:val="24"/>
          <w:szCs w:val="24"/>
          <w:lang w:val="lt-LT" w:eastAsia="lt-LT"/>
          <w14:shadow w14:blurRad="0" w14:dist="38100" w14:dir="2700000" w14:sx="100000" w14:sy="100000" w14:kx="0" w14:ky="0" w14:algn="bl">
            <w14:schemeClr w14:val="accent5"/>
          </w14:shadow>
          <w14:textOutline w14:w="9525" w14:cap="flat" w14:cmpd="sng" w14:algn="ctr">
            <w14:solidFill>
              <w14:schemeClr w14:val="accent1">
                <w14:lumMod w14:val="50000"/>
              </w14:schemeClr>
            </w14:solidFill>
            <w14:prstDash w14:val="solid"/>
            <w14:round/>
          </w14:textOutline>
        </w:rPr>
        <w:t>us</w:t>
      </w:r>
      <w:r w:rsidR="00E51AA3" w:rsidRPr="000045F0">
        <w:rPr>
          <w:rFonts w:ascii="Times New Roman" w:eastAsiaTheme="minorEastAsia" w:hAnsi="Times New Roman" w:cs="Times New Roman"/>
          <w:bCs/>
          <w:noProof/>
          <w:color w:val="262626" w:themeColor="text1" w:themeTint="D9"/>
          <w:sz w:val="24"/>
          <w:szCs w:val="24"/>
          <w:lang w:val="lt-LT" w:eastAsia="lt-LT"/>
          <w14:shadow w14:blurRad="0" w14:dist="38100" w14:dir="2700000" w14:sx="100000" w14:sy="100000" w14:kx="0" w14:ky="0" w14:algn="bl">
            <w14:schemeClr w14:val="accent5"/>
          </w14:shadow>
          <w14:textOutline w14:w="9525" w14:cap="flat" w14:cmpd="sng" w14:algn="ctr">
            <w14:solidFill>
              <w14:schemeClr w14:val="accent1">
                <w14:lumMod w14:val="50000"/>
              </w14:schemeClr>
            </w14:solidFill>
            <w14:prstDash w14:val="solid"/>
            <w14:round/>
          </w14:textOutline>
        </w:rPr>
        <w:t xml:space="preserve"> kaita</w:t>
      </w:r>
      <w:r w:rsidR="005824A5" w:rsidRPr="000045F0">
        <w:rPr>
          <w:rFonts w:ascii="Times New Roman" w:eastAsiaTheme="minorEastAsia" w:hAnsi="Times New Roman" w:cs="Times New Roman"/>
          <w:bCs/>
          <w:noProof/>
          <w:color w:val="262626" w:themeColor="text1" w:themeTint="D9"/>
          <w:sz w:val="24"/>
          <w:szCs w:val="24"/>
          <w:lang w:val="lt-LT" w:eastAsia="lt-LT"/>
          <w14:shadow w14:blurRad="0" w14:dist="38100" w14:dir="2700000" w14:sx="100000" w14:sy="100000" w14:kx="0" w14:ky="0" w14:algn="bl">
            <w14:schemeClr w14:val="accent5"/>
          </w14:shadow>
          <w14:textOutline w14:w="9525" w14:cap="flat" w14:cmpd="sng" w14:algn="ctr">
            <w14:solidFill>
              <w14:schemeClr w14:val="accent1">
                <w14:lumMod w14:val="50000"/>
              </w14:schemeClr>
            </w14:solidFill>
            <w14:prstDash w14:val="solid"/>
            <w14:round/>
          </w14:textOutline>
        </w:rPr>
        <w:t xml:space="preserve"> (metų pradžios duomenys)</w:t>
      </w:r>
      <w:r w:rsidRPr="000045F0">
        <w:rPr>
          <w:rFonts w:ascii="Times New Roman" w:eastAsiaTheme="minorEastAsia" w:hAnsi="Times New Roman" w:cs="Times New Roman"/>
          <w:bCs/>
          <w:noProof/>
          <w:color w:val="262626" w:themeColor="text1" w:themeTint="D9"/>
          <w:sz w:val="24"/>
          <w:szCs w:val="24"/>
          <w:lang w:val="lt-LT" w:eastAsia="lt-LT"/>
          <w14:shadow w14:blurRad="0" w14:dist="38100" w14:dir="2700000" w14:sx="100000" w14:sy="100000" w14:kx="0" w14:ky="0" w14:algn="bl">
            <w14:schemeClr w14:val="accent5"/>
          </w14:shadow>
          <w14:textOutline w14:w="9525" w14:cap="flat" w14:cmpd="sng" w14:algn="ctr">
            <w14:solidFill>
              <w14:schemeClr w14:val="accent1">
                <w14:lumMod w14:val="50000"/>
              </w14:schemeClr>
            </w14:solidFill>
            <w14:prstDash w14:val="solid"/>
            <w14:round/>
          </w14:textOutline>
        </w:rPr>
        <w:t xml:space="preserve"> </w:t>
      </w:r>
    </w:p>
    <w:p w14:paraId="338FC789" w14:textId="0551226B" w:rsidR="00D95F3C" w:rsidRPr="000045F0" w:rsidRDefault="00D95F3C" w:rsidP="00D90317">
      <w:pPr>
        <w:spacing w:after="0" w:line="240" w:lineRule="auto"/>
        <w:ind w:right="-1"/>
        <w:rPr>
          <w:rFonts w:ascii="Times New Roman" w:eastAsiaTheme="minorEastAsia" w:hAnsi="Times New Roman" w:cs="Times New Roman"/>
          <w:bCs/>
          <w:noProof/>
          <w:color w:val="262626" w:themeColor="text1" w:themeTint="D9"/>
          <w:sz w:val="24"/>
          <w:szCs w:val="24"/>
          <w:lang w:val="lt-LT" w:eastAsia="lt-LT"/>
          <w14:shadow w14:blurRad="0" w14:dist="38100" w14:dir="2700000" w14:sx="100000" w14:sy="100000" w14:kx="0" w14:ky="0" w14:algn="bl">
            <w14:schemeClr w14:val="accent5"/>
          </w14:shadow>
          <w14:textOutline w14:w="9525" w14:cap="flat" w14:cmpd="sng" w14:algn="ctr">
            <w14:solidFill>
              <w14:schemeClr w14:val="accent1">
                <w14:lumMod w14:val="50000"/>
              </w14:schemeClr>
            </w14:solidFill>
            <w14:prstDash w14:val="solid"/>
            <w14:round/>
          </w14:textOutline>
        </w:rPr>
      </w:pPr>
      <w:r w:rsidRPr="000045F0">
        <w:rPr>
          <w:rFonts w:ascii="Times New Roman" w:eastAsiaTheme="minorEastAsia" w:hAnsi="Times New Roman" w:cs="Times New Roman"/>
          <w:bCs/>
          <w:noProof/>
          <w:color w:val="262626" w:themeColor="text1" w:themeTint="D9"/>
          <w:sz w:val="24"/>
          <w:szCs w:val="24"/>
          <w:lang w:val="lt-LT" w:eastAsia="lt-LT"/>
        </w:rPr>
        <w:drawing>
          <wp:inline distT="0" distB="0" distL="0" distR="0" wp14:anchorId="14A21ED1" wp14:editId="53CCC522">
            <wp:extent cx="6305550" cy="2190750"/>
            <wp:effectExtent l="0" t="0" r="0" b="0"/>
            <wp:docPr id="15" name="Diagrama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3901B28" w14:textId="69776F90" w:rsidR="00E8213B" w:rsidRPr="000045F0" w:rsidRDefault="00E8213B" w:rsidP="00D90317">
      <w:pPr>
        <w:spacing w:after="0" w:line="240" w:lineRule="auto"/>
        <w:ind w:right="-1"/>
        <w:rPr>
          <w:rFonts w:ascii="Times New Roman" w:eastAsiaTheme="minorEastAsia" w:hAnsi="Times New Roman" w:cs="Times New Roman"/>
          <w:sz w:val="24"/>
          <w:szCs w:val="24"/>
          <w:lang w:val="lt-LT" w:eastAsia="lt-LT"/>
        </w:rPr>
      </w:pPr>
      <w:r w:rsidRPr="000045F0">
        <w:rPr>
          <w:rFonts w:ascii="Times New Roman" w:eastAsiaTheme="minorEastAsia" w:hAnsi="Times New Roman" w:cs="Times New Roman"/>
          <w:sz w:val="24"/>
          <w:szCs w:val="24"/>
          <w:lang w:val="lt-LT" w:eastAsia="lt-LT"/>
        </w:rPr>
        <w:t>Duomenų šaltinis – Lietuvos statistikos departamento Rodiklių duomenų bazė</w:t>
      </w:r>
    </w:p>
    <w:p w14:paraId="5FB2CBE7" w14:textId="7B82ACF3" w:rsidR="00FB55D9" w:rsidRPr="000045F0" w:rsidRDefault="00E8213B" w:rsidP="00D90317">
      <w:pPr>
        <w:pStyle w:val="Betarp"/>
        <w:spacing w:before="0"/>
        <w:ind w:right="-1"/>
        <w:rPr>
          <w:rFonts w:ascii="Times New Roman" w:eastAsia="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eastAsia="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Gimstamuma</w:t>
      </w:r>
      <w:r w:rsidR="00D071DF" w:rsidRPr="000045F0">
        <w:rPr>
          <w:rFonts w:ascii="Times New Roman" w:eastAsia="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 xml:space="preserve">s </w:t>
      </w:r>
    </w:p>
    <w:p w14:paraId="23A5305C" w14:textId="2E1698B8" w:rsidR="00FB55D9" w:rsidRPr="000045F0" w:rsidRDefault="00FB55D9" w:rsidP="00D90317">
      <w:pPr>
        <w:pStyle w:val="Betarp"/>
        <w:spacing w:before="0"/>
        <w:ind w:right="-1"/>
        <w:rPr>
          <w:rFonts w:ascii="Times New Roman" w:eastAsia="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eastAsia="Times New Roman" w:hAnsi="Times New Roman" w:cs="Times New Roman"/>
          <w:noProof/>
          <w:color w:val="262626" w:themeColor="text1" w:themeTint="D9"/>
          <w:sz w:val="24"/>
          <w:szCs w:val="24"/>
        </w:rPr>
        <w:drawing>
          <wp:inline distT="0" distB="0" distL="0" distR="0" wp14:anchorId="33ED939A" wp14:editId="40D84DDA">
            <wp:extent cx="6381750" cy="2578100"/>
            <wp:effectExtent l="0" t="0" r="0" b="12700"/>
            <wp:docPr id="36" name="Diagrama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834B435" w14:textId="2E48D098" w:rsidR="00502ABE" w:rsidRPr="000045F0" w:rsidRDefault="00A54AC8" w:rsidP="00D90317">
      <w:pPr>
        <w:spacing w:after="0" w:line="240" w:lineRule="auto"/>
        <w:ind w:right="-1"/>
        <w:rPr>
          <w:rFonts w:ascii="Times New Roman" w:eastAsiaTheme="minorEastAsia" w:hAnsi="Times New Roman" w:cs="Times New Roman"/>
          <w:sz w:val="24"/>
          <w:szCs w:val="24"/>
          <w:lang w:val="lt-LT" w:eastAsia="lt-LT"/>
        </w:rPr>
      </w:pPr>
      <w:r w:rsidRPr="000045F0">
        <w:rPr>
          <w:rFonts w:ascii="Times New Roman" w:eastAsiaTheme="minorEastAsia" w:hAnsi="Times New Roman" w:cs="Times New Roman"/>
          <w:sz w:val="24"/>
          <w:szCs w:val="24"/>
          <w:lang w:val="lt-LT" w:eastAsia="lt-LT"/>
        </w:rPr>
        <w:t xml:space="preserve">Duomenų šaltinis –  </w:t>
      </w:r>
      <w:r w:rsidR="00074A32" w:rsidRPr="000045F0">
        <w:rPr>
          <w:rFonts w:ascii="Times New Roman" w:eastAsiaTheme="minorEastAsia" w:hAnsi="Times New Roman" w:cs="Times New Roman"/>
          <w:sz w:val="24"/>
          <w:szCs w:val="24"/>
          <w:lang w:val="lt-LT" w:eastAsia="lt-LT"/>
        </w:rPr>
        <w:t>Zarasų rajono savivaldybės Teisės ir civilinės metrikacijos skyrius</w:t>
      </w:r>
    </w:p>
    <w:p w14:paraId="52AF1333" w14:textId="3D9172A1" w:rsidR="00F607DA" w:rsidRPr="000045F0" w:rsidRDefault="00F607DA" w:rsidP="00D90317">
      <w:pPr>
        <w:spacing w:after="0" w:line="240" w:lineRule="auto"/>
        <w:ind w:right="-1"/>
        <w:rPr>
          <w:rFonts w:ascii="Times New Roman" w:eastAsiaTheme="minorEastAsia"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439841CA" w14:textId="1AF8B7C7" w:rsidR="00900819" w:rsidRPr="000045F0" w:rsidRDefault="00B30FAD" w:rsidP="00D90317">
      <w:pPr>
        <w:spacing w:after="0" w:line="240" w:lineRule="auto"/>
        <w:ind w:right="-1"/>
        <w:rPr>
          <w:rFonts w:ascii="Times New Roman" w:eastAsiaTheme="minorEastAsia"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eastAsiaTheme="minorEastAsia"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lastRenderedPageBreak/>
        <w:t>Gyventojų sudėties pagal amžių kaita</w:t>
      </w:r>
    </w:p>
    <w:p w14:paraId="5B5197D3" w14:textId="19D55B34" w:rsidR="00900819" w:rsidRPr="000045F0" w:rsidRDefault="00900819" w:rsidP="00D90317">
      <w:pPr>
        <w:spacing w:after="0" w:line="240" w:lineRule="auto"/>
        <w:ind w:right="-1"/>
        <w:rPr>
          <w:rFonts w:ascii="Times New Roman" w:eastAsiaTheme="minorEastAsia"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eastAsiaTheme="minorEastAsia" w:hAnsi="Times New Roman" w:cs="Times New Roman"/>
          <w:noProof/>
          <w:color w:val="262626" w:themeColor="text1" w:themeTint="D9"/>
          <w:sz w:val="24"/>
          <w:szCs w:val="24"/>
          <w:lang w:val="lt-LT" w:eastAsia="lt-LT"/>
        </w:rPr>
        <w:drawing>
          <wp:inline distT="0" distB="0" distL="0" distR="0" wp14:anchorId="29188E44" wp14:editId="4AE7EE09">
            <wp:extent cx="6273800" cy="2105025"/>
            <wp:effectExtent l="0" t="0" r="12700" b="9525"/>
            <wp:docPr id="22" name="Diagrama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448F270" w14:textId="77777777" w:rsidR="00465151" w:rsidRPr="000045F0" w:rsidRDefault="00465151" w:rsidP="00D90317">
      <w:pPr>
        <w:spacing w:after="0" w:line="240" w:lineRule="auto"/>
        <w:ind w:right="-1"/>
        <w:rPr>
          <w:rFonts w:ascii="Times New Roman" w:eastAsiaTheme="minorEastAsia" w:hAnsi="Times New Roman" w:cs="Times New Roman"/>
          <w:sz w:val="24"/>
          <w:szCs w:val="24"/>
          <w:lang w:val="lt-LT" w:eastAsia="lt-LT"/>
        </w:rPr>
      </w:pPr>
      <w:r w:rsidRPr="000045F0">
        <w:rPr>
          <w:rFonts w:ascii="Times New Roman" w:eastAsiaTheme="minorEastAsia" w:hAnsi="Times New Roman" w:cs="Times New Roman"/>
          <w:sz w:val="24"/>
          <w:szCs w:val="24"/>
          <w:lang w:val="lt-LT" w:eastAsia="lt-LT"/>
        </w:rPr>
        <w:t>Duomenų šaltinis – Lietuvos statistikos departamento Rodiklių duomenų bazė</w:t>
      </w:r>
    </w:p>
    <w:p w14:paraId="7FB69F7B" w14:textId="77777777" w:rsidR="007B7473" w:rsidRPr="000045F0" w:rsidRDefault="007B7473" w:rsidP="00D90317">
      <w:pPr>
        <w:spacing w:after="0" w:line="240" w:lineRule="auto"/>
        <w:ind w:right="-1"/>
        <w:rPr>
          <w:rFonts w:ascii="Times New Roman" w:eastAsiaTheme="minorEastAsia"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571101A2" w14:textId="03EEFB87" w:rsidR="00F27919" w:rsidRPr="000045F0" w:rsidRDefault="00481384" w:rsidP="00D90317">
      <w:pPr>
        <w:spacing w:after="0" w:line="240" w:lineRule="auto"/>
        <w:ind w:right="-1"/>
        <w:rPr>
          <w:rFonts w:ascii="Times New Roman" w:eastAsiaTheme="minorEastAsia"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eastAsiaTheme="minorEastAsia"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Gyventojų dalis pagal amžiaus grupes 202</w:t>
      </w:r>
      <w:r w:rsidR="00FC0DCD" w:rsidRPr="000045F0">
        <w:rPr>
          <w:rFonts w:ascii="Times New Roman" w:eastAsiaTheme="minorEastAsia"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2</w:t>
      </w:r>
      <w:r w:rsidRPr="000045F0">
        <w:rPr>
          <w:rFonts w:ascii="Times New Roman" w:eastAsiaTheme="minorEastAsia"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 xml:space="preserve"> m.</w:t>
      </w:r>
      <w:bookmarkStart w:id="1" w:name="_Hlk98249929"/>
    </w:p>
    <w:p w14:paraId="2585E970" w14:textId="4546A59D" w:rsidR="00F27919" w:rsidRPr="000045F0" w:rsidRDefault="004D02FD" w:rsidP="00D90317">
      <w:pPr>
        <w:tabs>
          <w:tab w:val="left" w:pos="851"/>
          <w:tab w:val="right" w:pos="9356"/>
        </w:tabs>
        <w:spacing w:after="0" w:line="240" w:lineRule="auto"/>
        <w:ind w:right="-1"/>
        <w:rPr>
          <w:rFonts w:ascii="Times New Roman" w:eastAsia="Times New Roman" w:hAnsi="Times New Roman" w:cs="Times New Roman"/>
          <w:sz w:val="24"/>
          <w:szCs w:val="24"/>
          <w:highlight w:val="cyan"/>
          <w:lang w:val="lt-LT" w:eastAsia="lt-LT"/>
        </w:rPr>
      </w:pPr>
      <w:r w:rsidRPr="000045F0">
        <w:rPr>
          <w:rFonts w:ascii="Times New Roman" w:hAnsi="Times New Roman" w:cs="Times New Roman"/>
          <w:noProof/>
          <w:sz w:val="24"/>
          <w:szCs w:val="24"/>
          <w:lang w:val="lt-LT" w:eastAsia="lt-LT"/>
        </w:rPr>
        <w:drawing>
          <wp:inline distT="0" distB="0" distL="0" distR="0" wp14:anchorId="424C51E0" wp14:editId="6C3F1854">
            <wp:extent cx="6324600" cy="2305050"/>
            <wp:effectExtent l="0" t="0" r="0" b="0"/>
            <wp:docPr id="5" name="Diagrama 5">
              <a:extLst xmlns:a="http://schemas.openxmlformats.org/drawingml/2006/main">
                <a:ext uri="{FF2B5EF4-FFF2-40B4-BE49-F238E27FC236}">
                  <a16:creationId xmlns:a16="http://schemas.microsoft.com/office/drawing/2014/main" id="{D8CF9837-34FD-437B-B7C1-0F64E2EAAD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E7F0272" w14:textId="77777777" w:rsidR="00465151" w:rsidRPr="000045F0" w:rsidRDefault="00465151" w:rsidP="00D90317">
      <w:pPr>
        <w:spacing w:after="0" w:line="240" w:lineRule="auto"/>
        <w:ind w:right="-1"/>
        <w:rPr>
          <w:rFonts w:ascii="Times New Roman" w:eastAsiaTheme="minorEastAsia" w:hAnsi="Times New Roman" w:cs="Times New Roman"/>
          <w:sz w:val="24"/>
          <w:szCs w:val="24"/>
          <w:lang w:val="lt-LT" w:eastAsia="lt-LT"/>
        </w:rPr>
      </w:pPr>
      <w:r w:rsidRPr="000045F0">
        <w:rPr>
          <w:rFonts w:ascii="Times New Roman" w:eastAsiaTheme="minorEastAsia" w:hAnsi="Times New Roman" w:cs="Times New Roman"/>
          <w:sz w:val="24"/>
          <w:szCs w:val="24"/>
          <w:lang w:val="lt-LT" w:eastAsia="lt-LT"/>
        </w:rPr>
        <w:t>Duomenų šaltinis – Lietuvos statistikos departamento Rodiklių duomenų bazė</w:t>
      </w:r>
    </w:p>
    <w:p w14:paraId="3330C11F" w14:textId="77777777" w:rsidR="00604F04" w:rsidRPr="000045F0" w:rsidRDefault="00604F04" w:rsidP="00D90317">
      <w:pPr>
        <w:pStyle w:val="Betarp"/>
        <w:spacing w:before="0"/>
        <w:ind w:right="-1"/>
        <w:jc w:val="both"/>
        <w:rPr>
          <w:rFonts w:ascii="Times New Roman" w:hAnsi="Times New Roman" w:cs="Times New Roman"/>
          <w:sz w:val="24"/>
          <w:szCs w:val="24"/>
        </w:rPr>
      </w:pPr>
    </w:p>
    <w:p w14:paraId="42042A38" w14:textId="35F97AEA" w:rsidR="00632A01" w:rsidRPr="000045F0" w:rsidRDefault="00632A01" w:rsidP="00D90317">
      <w:pPr>
        <w:pStyle w:val="Betarp"/>
        <w:spacing w:before="0"/>
        <w:ind w:right="-1"/>
        <w:jc w:val="both"/>
        <w:rPr>
          <w:rFonts w:ascii="Times New Roman" w:hAnsi="Times New Roman" w:cs="Times New Roman"/>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hAnsi="Times New Roman" w:cs="Times New Roman"/>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 xml:space="preserve"> </w:t>
      </w:r>
      <w:r w:rsidR="00604F04" w:rsidRPr="000045F0">
        <w:rPr>
          <w:rFonts w:ascii="Times New Roman" w:hAnsi="Times New Roman" w:cs="Times New Roman"/>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I</w:t>
      </w:r>
      <w:r w:rsidRPr="000045F0">
        <w:rPr>
          <w:rFonts w:ascii="Times New Roman" w:hAnsi="Times New Roman" w:cs="Times New Roman"/>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švados:</w:t>
      </w:r>
    </w:p>
    <w:p w14:paraId="79627981" w14:textId="365AFBA6" w:rsidR="00632A01" w:rsidRPr="000045F0" w:rsidRDefault="008B6293" w:rsidP="00D90317">
      <w:pPr>
        <w:pStyle w:val="Betarp"/>
        <w:numPr>
          <w:ilvl w:val="0"/>
          <w:numId w:val="29"/>
        </w:numPr>
        <w:tabs>
          <w:tab w:val="left" w:pos="284"/>
        </w:tabs>
        <w:spacing w:before="0"/>
        <w:ind w:left="0" w:right="-1" w:firstLine="0"/>
        <w:jc w:val="both"/>
        <w:rPr>
          <w:rFonts w:ascii="Times New Roman" w:hAnsi="Times New Roman" w:cs="Times New Roman"/>
          <w:color w:val="000000" w:themeColor="text1"/>
          <w:sz w:val="24"/>
          <w:szCs w:val="24"/>
        </w:rPr>
      </w:pPr>
      <w:r w:rsidRPr="000045F0">
        <w:rPr>
          <w:rFonts w:ascii="Times New Roman" w:eastAsia="Times New Roman" w:hAnsi="Times New Roman" w:cs="Times New Roman"/>
          <w:color w:val="000000" w:themeColor="text1"/>
          <w:sz w:val="24"/>
          <w:szCs w:val="24"/>
        </w:rPr>
        <w:t>G</w:t>
      </w:r>
      <w:r w:rsidR="004D02FD" w:rsidRPr="000045F0">
        <w:rPr>
          <w:rFonts w:ascii="Times New Roman" w:eastAsia="Times New Roman" w:hAnsi="Times New Roman" w:cs="Times New Roman"/>
          <w:color w:val="000000" w:themeColor="text1"/>
          <w:sz w:val="24"/>
          <w:szCs w:val="24"/>
        </w:rPr>
        <w:t xml:space="preserve">yventojų skaičius </w:t>
      </w:r>
      <w:r w:rsidR="00E82519" w:rsidRPr="000045F0">
        <w:rPr>
          <w:rFonts w:ascii="Times New Roman" w:eastAsia="Times New Roman" w:hAnsi="Times New Roman" w:cs="Times New Roman"/>
          <w:color w:val="000000" w:themeColor="text1"/>
          <w:sz w:val="24"/>
          <w:szCs w:val="24"/>
        </w:rPr>
        <w:t xml:space="preserve">Zarasų rajone </w:t>
      </w:r>
      <w:r w:rsidR="00FE4248" w:rsidRPr="000045F0">
        <w:rPr>
          <w:rFonts w:ascii="Times New Roman" w:eastAsia="Times New Roman" w:hAnsi="Times New Roman" w:cs="Times New Roman"/>
          <w:color w:val="000000" w:themeColor="text1"/>
          <w:sz w:val="24"/>
          <w:szCs w:val="24"/>
        </w:rPr>
        <w:t xml:space="preserve">pastarąjį dešimtmetį </w:t>
      </w:r>
      <w:r w:rsidR="0021053D" w:rsidRPr="000045F0">
        <w:rPr>
          <w:rFonts w:ascii="Times New Roman" w:eastAsia="Times New Roman" w:hAnsi="Times New Roman" w:cs="Times New Roman"/>
          <w:color w:val="000000" w:themeColor="text1"/>
          <w:sz w:val="24"/>
          <w:szCs w:val="24"/>
        </w:rPr>
        <w:t>k</w:t>
      </w:r>
      <w:r w:rsidR="004D02FD" w:rsidRPr="000045F0">
        <w:rPr>
          <w:rFonts w:ascii="Times New Roman" w:eastAsia="Times New Roman" w:hAnsi="Times New Roman" w:cs="Times New Roman"/>
          <w:color w:val="000000" w:themeColor="text1"/>
          <w:sz w:val="24"/>
          <w:szCs w:val="24"/>
        </w:rPr>
        <w:t>asmet</w:t>
      </w:r>
      <w:r w:rsidR="004040A5" w:rsidRPr="000045F0">
        <w:rPr>
          <w:rFonts w:ascii="Times New Roman" w:eastAsia="Times New Roman" w:hAnsi="Times New Roman" w:cs="Times New Roman"/>
          <w:color w:val="000000" w:themeColor="text1"/>
          <w:sz w:val="24"/>
          <w:szCs w:val="24"/>
        </w:rPr>
        <w:t xml:space="preserve"> tolygiai</w:t>
      </w:r>
      <w:r w:rsidR="004D02FD" w:rsidRPr="000045F0">
        <w:rPr>
          <w:rFonts w:ascii="Times New Roman" w:eastAsia="Times New Roman" w:hAnsi="Times New Roman" w:cs="Times New Roman"/>
          <w:color w:val="000000" w:themeColor="text1"/>
          <w:sz w:val="24"/>
          <w:szCs w:val="24"/>
        </w:rPr>
        <w:t xml:space="preserve"> </w:t>
      </w:r>
      <w:r w:rsidR="00E82519" w:rsidRPr="000045F0">
        <w:rPr>
          <w:rFonts w:ascii="Times New Roman" w:eastAsia="Times New Roman" w:hAnsi="Times New Roman" w:cs="Times New Roman"/>
          <w:color w:val="000000" w:themeColor="text1"/>
          <w:sz w:val="24"/>
          <w:szCs w:val="24"/>
        </w:rPr>
        <w:t>mažėj</w:t>
      </w:r>
      <w:r w:rsidR="00182568" w:rsidRPr="000045F0">
        <w:rPr>
          <w:rFonts w:ascii="Times New Roman" w:eastAsia="Times New Roman" w:hAnsi="Times New Roman" w:cs="Times New Roman"/>
          <w:color w:val="000000" w:themeColor="text1"/>
          <w:sz w:val="24"/>
          <w:szCs w:val="24"/>
        </w:rPr>
        <w:t>o</w:t>
      </w:r>
      <w:r w:rsidR="00FD7E4C" w:rsidRPr="000045F0">
        <w:rPr>
          <w:rFonts w:ascii="Times New Roman" w:eastAsia="Times New Roman" w:hAnsi="Times New Roman" w:cs="Times New Roman"/>
          <w:color w:val="000000" w:themeColor="text1"/>
          <w:sz w:val="24"/>
          <w:szCs w:val="24"/>
        </w:rPr>
        <w:t xml:space="preserve"> 2-3 procentais, </w:t>
      </w:r>
      <w:r w:rsidR="00FE4248" w:rsidRPr="000045F0">
        <w:rPr>
          <w:rFonts w:ascii="Times New Roman" w:eastAsia="Times New Roman" w:hAnsi="Times New Roman" w:cs="Times New Roman"/>
          <w:color w:val="000000" w:themeColor="text1"/>
          <w:sz w:val="24"/>
          <w:szCs w:val="24"/>
        </w:rPr>
        <w:t xml:space="preserve">o per dešimtmetį sumažėjo 21%, tačiau </w:t>
      </w:r>
      <w:r w:rsidR="007F7767" w:rsidRPr="000045F0">
        <w:rPr>
          <w:rFonts w:ascii="Times New Roman" w:eastAsia="Times New Roman" w:hAnsi="Times New Roman" w:cs="Times New Roman"/>
          <w:color w:val="000000" w:themeColor="text1"/>
          <w:sz w:val="24"/>
          <w:szCs w:val="24"/>
        </w:rPr>
        <w:t xml:space="preserve">lyginant </w:t>
      </w:r>
      <w:r w:rsidR="00FE4248" w:rsidRPr="000045F0">
        <w:rPr>
          <w:rFonts w:ascii="Times New Roman" w:eastAsia="Times New Roman" w:hAnsi="Times New Roman" w:cs="Times New Roman"/>
          <w:color w:val="000000" w:themeColor="text1"/>
          <w:sz w:val="24"/>
          <w:szCs w:val="24"/>
        </w:rPr>
        <w:t xml:space="preserve">2022 m. </w:t>
      </w:r>
      <w:r w:rsidR="007F7767" w:rsidRPr="000045F0">
        <w:rPr>
          <w:rFonts w:ascii="Times New Roman" w:eastAsia="Times New Roman" w:hAnsi="Times New Roman" w:cs="Times New Roman"/>
          <w:color w:val="000000" w:themeColor="text1"/>
          <w:sz w:val="24"/>
          <w:szCs w:val="24"/>
        </w:rPr>
        <w:t>ir 2021 m. pokytis teigiamas</w:t>
      </w:r>
      <w:r w:rsidR="00FE4248" w:rsidRPr="000045F0">
        <w:rPr>
          <w:rFonts w:ascii="Times New Roman" w:eastAsia="Times New Roman" w:hAnsi="Times New Roman" w:cs="Times New Roman"/>
          <w:color w:val="000000" w:themeColor="text1"/>
          <w:sz w:val="24"/>
          <w:szCs w:val="24"/>
        </w:rPr>
        <w:t xml:space="preserve"> – gyventojų skaičius padidėjo </w:t>
      </w:r>
      <w:r w:rsidR="00317516" w:rsidRPr="000045F0">
        <w:rPr>
          <w:rFonts w:ascii="Times New Roman" w:eastAsia="Times New Roman" w:hAnsi="Times New Roman" w:cs="Times New Roman"/>
          <w:color w:val="000000" w:themeColor="text1"/>
          <w:sz w:val="24"/>
          <w:szCs w:val="24"/>
        </w:rPr>
        <w:t>1</w:t>
      </w:r>
      <w:r w:rsidR="00E82519" w:rsidRPr="000045F0">
        <w:rPr>
          <w:rFonts w:ascii="Times New Roman" w:eastAsia="Times New Roman" w:hAnsi="Times New Roman" w:cs="Times New Roman"/>
          <w:color w:val="000000" w:themeColor="text1"/>
          <w:sz w:val="24"/>
          <w:szCs w:val="24"/>
        </w:rPr>
        <w:t xml:space="preserve"> </w:t>
      </w:r>
      <w:bookmarkEnd w:id="1"/>
      <w:r w:rsidR="00FE4248" w:rsidRPr="000045F0">
        <w:rPr>
          <w:rFonts w:ascii="Times New Roman" w:eastAsia="Times New Roman" w:hAnsi="Times New Roman" w:cs="Times New Roman"/>
          <w:color w:val="000000" w:themeColor="text1"/>
          <w:sz w:val="24"/>
          <w:szCs w:val="24"/>
        </w:rPr>
        <w:t>%</w:t>
      </w:r>
      <w:r w:rsidR="00317516" w:rsidRPr="000045F0">
        <w:rPr>
          <w:rFonts w:ascii="Times New Roman" w:eastAsia="Times New Roman" w:hAnsi="Times New Roman" w:cs="Times New Roman"/>
          <w:color w:val="000000" w:themeColor="text1"/>
          <w:sz w:val="24"/>
          <w:szCs w:val="24"/>
        </w:rPr>
        <w:t>.</w:t>
      </w:r>
    </w:p>
    <w:p w14:paraId="567B469B" w14:textId="56B63EB8" w:rsidR="005056D8" w:rsidRPr="000045F0" w:rsidRDefault="005056D8" w:rsidP="00D90317">
      <w:pPr>
        <w:pStyle w:val="Betarp"/>
        <w:numPr>
          <w:ilvl w:val="0"/>
          <w:numId w:val="29"/>
        </w:numPr>
        <w:tabs>
          <w:tab w:val="left" w:pos="284"/>
        </w:tabs>
        <w:spacing w:before="0"/>
        <w:ind w:left="0" w:right="-1" w:firstLine="0"/>
        <w:jc w:val="both"/>
        <w:rPr>
          <w:rFonts w:ascii="Times New Roman" w:hAnsi="Times New Roman" w:cs="Times New Roman"/>
          <w:sz w:val="24"/>
          <w:szCs w:val="24"/>
        </w:rPr>
      </w:pPr>
      <w:r w:rsidRPr="000045F0">
        <w:rPr>
          <w:rFonts w:ascii="Times New Roman" w:eastAsia="Times New Roman" w:hAnsi="Times New Roman" w:cs="Times New Roman"/>
          <w:sz w:val="24"/>
          <w:szCs w:val="24"/>
        </w:rPr>
        <w:t>2022 metais gyventojų skaičius padidėjo 152 gyventojais.</w:t>
      </w:r>
    </w:p>
    <w:p w14:paraId="324C76FE" w14:textId="4CA98245" w:rsidR="008B6293" w:rsidRPr="000045F0" w:rsidRDefault="00D73654" w:rsidP="00D90317">
      <w:pPr>
        <w:pStyle w:val="Betarp"/>
        <w:numPr>
          <w:ilvl w:val="0"/>
          <w:numId w:val="29"/>
        </w:numPr>
        <w:tabs>
          <w:tab w:val="left" w:pos="284"/>
        </w:tabs>
        <w:spacing w:before="0"/>
        <w:ind w:left="0" w:right="-1" w:firstLine="0"/>
        <w:jc w:val="both"/>
        <w:rPr>
          <w:rFonts w:ascii="Times New Roman" w:hAnsi="Times New Roman" w:cs="Times New Roman"/>
          <w:sz w:val="24"/>
          <w:szCs w:val="24"/>
        </w:rPr>
      </w:pPr>
      <w:r w:rsidRPr="000045F0">
        <w:rPr>
          <w:rFonts w:ascii="Times New Roman" w:eastAsia="Times New Roman" w:hAnsi="Times New Roman" w:cs="Times New Roman"/>
          <w:sz w:val="24"/>
          <w:szCs w:val="24"/>
        </w:rPr>
        <w:t>202</w:t>
      </w:r>
      <w:r w:rsidR="005056D8" w:rsidRPr="000045F0">
        <w:rPr>
          <w:rFonts w:ascii="Times New Roman" w:eastAsia="Times New Roman" w:hAnsi="Times New Roman" w:cs="Times New Roman"/>
          <w:sz w:val="24"/>
          <w:szCs w:val="24"/>
        </w:rPr>
        <w:t>2</w:t>
      </w:r>
      <w:r w:rsidRPr="000045F0">
        <w:rPr>
          <w:rFonts w:ascii="Times New Roman" w:eastAsia="Times New Roman" w:hAnsi="Times New Roman" w:cs="Times New Roman"/>
          <w:sz w:val="24"/>
          <w:szCs w:val="24"/>
        </w:rPr>
        <w:t xml:space="preserve"> m. rajono savivaldybėje gimė </w:t>
      </w:r>
      <w:r w:rsidR="005F64C2" w:rsidRPr="000045F0">
        <w:rPr>
          <w:rFonts w:ascii="Times New Roman" w:eastAsia="Times New Roman" w:hAnsi="Times New Roman" w:cs="Times New Roman"/>
          <w:sz w:val="24"/>
          <w:szCs w:val="24"/>
        </w:rPr>
        <w:t>72</w:t>
      </w:r>
      <w:r w:rsidRPr="000045F0">
        <w:rPr>
          <w:rFonts w:ascii="Times New Roman" w:eastAsia="Times New Roman" w:hAnsi="Times New Roman" w:cs="Times New Roman"/>
          <w:sz w:val="24"/>
          <w:szCs w:val="24"/>
        </w:rPr>
        <w:t xml:space="preserve"> vaikai, o</w:t>
      </w:r>
      <w:r w:rsidR="00E82519" w:rsidRPr="000045F0">
        <w:rPr>
          <w:rFonts w:ascii="Times New Roman" w:eastAsia="Times New Roman" w:hAnsi="Times New Roman" w:cs="Times New Roman"/>
          <w:sz w:val="24"/>
          <w:szCs w:val="24"/>
        </w:rPr>
        <w:t xml:space="preserve"> </w:t>
      </w:r>
      <w:r w:rsidR="008B6293" w:rsidRPr="000045F0">
        <w:rPr>
          <w:rFonts w:ascii="Times New Roman" w:eastAsia="Times New Roman" w:hAnsi="Times New Roman" w:cs="Times New Roman"/>
          <w:sz w:val="24"/>
          <w:szCs w:val="24"/>
        </w:rPr>
        <w:t xml:space="preserve">tai </w:t>
      </w:r>
      <w:r w:rsidR="005F64C2" w:rsidRPr="000045F0">
        <w:rPr>
          <w:rFonts w:ascii="Times New Roman" w:eastAsia="Times New Roman" w:hAnsi="Times New Roman" w:cs="Times New Roman"/>
          <w:sz w:val="24"/>
          <w:szCs w:val="24"/>
        </w:rPr>
        <w:t>15</w:t>
      </w:r>
      <w:r w:rsidR="008B6293" w:rsidRPr="000045F0">
        <w:rPr>
          <w:rFonts w:ascii="Times New Roman" w:eastAsia="Times New Roman" w:hAnsi="Times New Roman" w:cs="Times New Roman"/>
          <w:sz w:val="24"/>
          <w:szCs w:val="24"/>
        </w:rPr>
        <w:t xml:space="preserve"> vaik</w:t>
      </w:r>
      <w:r w:rsidR="005F64C2" w:rsidRPr="000045F0">
        <w:rPr>
          <w:rFonts w:ascii="Times New Roman" w:eastAsia="Times New Roman" w:hAnsi="Times New Roman" w:cs="Times New Roman"/>
          <w:sz w:val="24"/>
          <w:szCs w:val="24"/>
        </w:rPr>
        <w:t>ų</w:t>
      </w:r>
      <w:r w:rsidR="008B6293" w:rsidRPr="000045F0">
        <w:rPr>
          <w:rFonts w:ascii="Times New Roman" w:eastAsia="Times New Roman" w:hAnsi="Times New Roman" w:cs="Times New Roman"/>
          <w:sz w:val="24"/>
          <w:szCs w:val="24"/>
        </w:rPr>
        <w:t xml:space="preserve"> mažiau nei praėjusiais metais</w:t>
      </w:r>
      <w:r w:rsidR="000C7915" w:rsidRPr="000045F0">
        <w:rPr>
          <w:rFonts w:ascii="Times New Roman" w:eastAsia="Times New Roman" w:hAnsi="Times New Roman" w:cs="Times New Roman"/>
          <w:sz w:val="24"/>
          <w:szCs w:val="24"/>
        </w:rPr>
        <w:t>.</w:t>
      </w:r>
      <w:r w:rsidR="008B6293" w:rsidRPr="000045F0">
        <w:rPr>
          <w:rFonts w:ascii="Times New Roman" w:eastAsia="Times New Roman" w:hAnsi="Times New Roman" w:cs="Times New Roman"/>
          <w:sz w:val="24"/>
          <w:szCs w:val="24"/>
        </w:rPr>
        <w:t xml:space="preserve"> </w:t>
      </w:r>
    </w:p>
    <w:p w14:paraId="13E631B5" w14:textId="569E41C7" w:rsidR="00703F89" w:rsidRPr="000045F0" w:rsidRDefault="007F2311" w:rsidP="00D90317">
      <w:pPr>
        <w:pStyle w:val="Betarp"/>
        <w:numPr>
          <w:ilvl w:val="0"/>
          <w:numId w:val="29"/>
        </w:numPr>
        <w:tabs>
          <w:tab w:val="left" w:pos="284"/>
        </w:tabs>
        <w:spacing w:before="0"/>
        <w:ind w:left="0" w:right="-1" w:firstLine="0"/>
        <w:jc w:val="both"/>
        <w:rPr>
          <w:rFonts w:ascii="Times New Roman" w:hAnsi="Times New Roman" w:cs="Times New Roman"/>
          <w:sz w:val="24"/>
          <w:szCs w:val="24"/>
        </w:rPr>
      </w:pPr>
      <w:r w:rsidRPr="000045F0">
        <w:rPr>
          <w:rFonts w:ascii="Times New Roman" w:hAnsi="Times New Roman" w:cs="Times New Roman"/>
          <w:sz w:val="24"/>
          <w:szCs w:val="24"/>
        </w:rPr>
        <w:t>202</w:t>
      </w:r>
      <w:r w:rsidR="005056D8" w:rsidRPr="000045F0">
        <w:rPr>
          <w:rFonts w:ascii="Times New Roman" w:hAnsi="Times New Roman" w:cs="Times New Roman"/>
          <w:sz w:val="24"/>
          <w:szCs w:val="24"/>
        </w:rPr>
        <w:t>2</w:t>
      </w:r>
      <w:r w:rsidRPr="000045F0">
        <w:rPr>
          <w:rFonts w:ascii="Times New Roman" w:hAnsi="Times New Roman" w:cs="Times New Roman"/>
          <w:sz w:val="24"/>
          <w:szCs w:val="24"/>
        </w:rPr>
        <w:t xml:space="preserve"> metais gyventojų sudėtis pasiskirsto: ikimokyklinio amžiaus vaikai – </w:t>
      </w:r>
      <w:r w:rsidR="0021088E" w:rsidRPr="000045F0">
        <w:rPr>
          <w:rFonts w:ascii="Times New Roman" w:hAnsi="Times New Roman" w:cs="Times New Roman"/>
          <w:sz w:val="24"/>
          <w:szCs w:val="24"/>
        </w:rPr>
        <w:t xml:space="preserve">apie </w:t>
      </w:r>
      <w:r w:rsidR="005056D8" w:rsidRPr="000045F0">
        <w:rPr>
          <w:rFonts w:ascii="Times New Roman" w:hAnsi="Times New Roman" w:cs="Times New Roman"/>
          <w:sz w:val="24"/>
          <w:szCs w:val="24"/>
        </w:rPr>
        <w:t>4</w:t>
      </w:r>
      <w:r w:rsidRPr="000045F0">
        <w:rPr>
          <w:rFonts w:ascii="Times New Roman" w:eastAsia="Times New Roman" w:hAnsi="Times New Roman" w:cs="Times New Roman"/>
          <w:sz w:val="24"/>
          <w:szCs w:val="24"/>
        </w:rPr>
        <w:t xml:space="preserve">%, mokyklinio amžiaus vaikai ir jaunimas – </w:t>
      </w:r>
      <w:r w:rsidR="0021088E" w:rsidRPr="000045F0">
        <w:rPr>
          <w:rFonts w:ascii="Times New Roman" w:eastAsia="Times New Roman" w:hAnsi="Times New Roman" w:cs="Times New Roman"/>
          <w:sz w:val="24"/>
          <w:szCs w:val="24"/>
        </w:rPr>
        <w:t xml:space="preserve">apie </w:t>
      </w:r>
      <w:r w:rsidR="005056D8" w:rsidRPr="000045F0">
        <w:rPr>
          <w:rFonts w:ascii="Times New Roman" w:eastAsia="Times New Roman" w:hAnsi="Times New Roman" w:cs="Times New Roman"/>
          <w:sz w:val="24"/>
          <w:szCs w:val="24"/>
        </w:rPr>
        <w:t xml:space="preserve">9 </w:t>
      </w:r>
      <w:r w:rsidRPr="000045F0">
        <w:rPr>
          <w:rFonts w:ascii="Times New Roman" w:eastAsia="Times New Roman" w:hAnsi="Times New Roman" w:cs="Times New Roman"/>
          <w:sz w:val="24"/>
          <w:szCs w:val="24"/>
        </w:rPr>
        <w:t xml:space="preserve">%, darbingo amžiaus žmonės </w:t>
      </w:r>
      <w:r w:rsidR="0021088E" w:rsidRPr="000045F0">
        <w:rPr>
          <w:rFonts w:ascii="Times New Roman" w:eastAsia="Times New Roman" w:hAnsi="Times New Roman" w:cs="Times New Roman"/>
          <w:sz w:val="24"/>
          <w:szCs w:val="24"/>
        </w:rPr>
        <w:t>–</w:t>
      </w:r>
      <w:r w:rsidRPr="000045F0">
        <w:rPr>
          <w:rFonts w:ascii="Times New Roman" w:eastAsia="Times New Roman" w:hAnsi="Times New Roman" w:cs="Times New Roman"/>
          <w:sz w:val="24"/>
          <w:szCs w:val="24"/>
        </w:rPr>
        <w:t xml:space="preserve"> </w:t>
      </w:r>
      <w:r w:rsidR="0021088E" w:rsidRPr="000045F0">
        <w:rPr>
          <w:rFonts w:ascii="Times New Roman" w:eastAsia="Times New Roman" w:hAnsi="Times New Roman" w:cs="Times New Roman"/>
          <w:sz w:val="24"/>
          <w:szCs w:val="24"/>
        </w:rPr>
        <w:t xml:space="preserve">apie </w:t>
      </w:r>
      <w:r w:rsidR="005056D8" w:rsidRPr="000045F0">
        <w:rPr>
          <w:rFonts w:ascii="Times New Roman" w:eastAsia="Times New Roman" w:hAnsi="Times New Roman" w:cs="Times New Roman"/>
          <w:sz w:val="24"/>
          <w:szCs w:val="24"/>
        </w:rPr>
        <w:t>60</w:t>
      </w:r>
      <w:r w:rsidR="0021088E" w:rsidRPr="000045F0">
        <w:rPr>
          <w:rFonts w:ascii="Times New Roman" w:eastAsia="Times New Roman" w:hAnsi="Times New Roman" w:cs="Times New Roman"/>
          <w:sz w:val="24"/>
          <w:szCs w:val="24"/>
        </w:rPr>
        <w:t>%</w:t>
      </w:r>
      <w:r w:rsidRPr="000045F0">
        <w:rPr>
          <w:rFonts w:ascii="Times New Roman" w:hAnsi="Times New Roman" w:cs="Times New Roman"/>
          <w:sz w:val="24"/>
          <w:szCs w:val="24"/>
        </w:rPr>
        <w:t xml:space="preserve"> </w:t>
      </w:r>
      <w:r w:rsidR="0021088E" w:rsidRPr="000045F0">
        <w:rPr>
          <w:rFonts w:ascii="Times New Roman" w:hAnsi="Times New Roman" w:cs="Times New Roman"/>
          <w:sz w:val="24"/>
          <w:szCs w:val="24"/>
        </w:rPr>
        <w:t>, senjorai – apie 2</w:t>
      </w:r>
      <w:r w:rsidR="005056D8" w:rsidRPr="000045F0">
        <w:rPr>
          <w:rFonts w:ascii="Times New Roman" w:hAnsi="Times New Roman" w:cs="Times New Roman"/>
          <w:sz w:val="24"/>
          <w:szCs w:val="24"/>
        </w:rPr>
        <w:t>4</w:t>
      </w:r>
      <w:r w:rsidR="0021088E" w:rsidRPr="000045F0">
        <w:rPr>
          <w:rFonts w:ascii="Times New Roman" w:eastAsia="Times New Roman" w:hAnsi="Times New Roman" w:cs="Times New Roman"/>
          <w:sz w:val="24"/>
          <w:szCs w:val="24"/>
        </w:rPr>
        <w:t>%.</w:t>
      </w:r>
      <w:r w:rsidR="00FD7E4C" w:rsidRPr="000045F0">
        <w:rPr>
          <w:rFonts w:ascii="Times New Roman" w:eastAsia="Times New Roman" w:hAnsi="Times New Roman" w:cs="Times New Roman"/>
          <w:sz w:val="24"/>
          <w:szCs w:val="24"/>
        </w:rPr>
        <w:t xml:space="preserve"> </w:t>
      </w:r>
    </w:p>
    <w:p w14:paraId="73A7AA50" w14:textId="5AA9EB5D" w:rsidR="00604F04" w:rsidRPr="000045F0" w:rsidRDefault="00CB3A91" w:rsidP="00D90317">
      <w:pPr>
        <w:pStyle w:val="Betarp"/>
        <w:numPr>
          <w:ilvl w:val="0"/>
          <w:numId w:val="29"/>
        </w:numPr>
        <w:tabs>
          <w:tab w:val="left" w:pos="284"/>
        </w:tabs>
        <w:spacing w:before="0"/>
        <w:ind w:left="0" w:right="-1" w:firstLine="0"/>
        <w:jc w:val="both"/>
        <w:rPr>
          <w:rFonts w:ascii="Times New Roman" w:hAnsi="Times New Roman" w:cs="Times New Roman"/>
          <w:sz w:val="24"/>
          <w:szCs w:val="24"/>
        </w:rPr>
      </w:pPr>
      <w:r w:rsidRPr="000045F0">
        <w:rPr>
          <w:rFonts w:ascii="Times New Roman" w:hAnsi="Times New Roman" w:cs="Times New Roman"/>
          <w:sz w:val="24"/>
          <w:szCs w:val="24"/>
        </w:rPr>
        <w:t xml:space="preserve">Džiugina teigiamas </w:t>
      </w:r>
      <w:r w:rsidR="007F7767" w:rsidRPr="000045F0">
        <w:rPr>
          <w:rFonts w:ascii="Times New Roman" w:hAnsi="Times New Roman" w:cs="Times New Roman"/>
          <w:sz w:val="24"/>
          <w:szCs w:val="24"/>
        </w:rPr>
        <w:t xml:space="preserve">gyventojų </w:t>
      </w:r>
      <w:r w:rsidRPr="000045F0">
        <w:rPr>
          <w:rFonts w:ascii="Times New Roman" w:hAnsi="Times New Roman" w:cs="Times New Roman"/>
          <w:sz w:val="24"/>
          <w:szCs w:val="24"/>
        </w:rPr>
        <w:t>pokytis</w:t>
      </w:r>
      <w:r w:rsidR="000C7915" w:rsidRPr="000045F0">
        <w:rPr>
          <w:rFonts w:ascii="Times New Roman" w:hAnsi="Times New Roman" w:cs="Times New Roman"/>
          <w:sz w:val="24"/>
          <w:szCs w:val="24"/>
        </w:rPr>
        <w:t xml:space="preserve"> –</w:t>
      </w:r>
      <w:r w:rsidRPr="000045F0">
        <w:rPr>
          <w:rFonts w:ascii="Times New Roman" w:hAnsi="Times New Roman" w:cs="Times New Roman"/>
          <w:sz w:val="24"/>
          <w:szCs w:val="24"/>
        </w:rPr>
        <w:t xml:space="preserve"> 2022 m. padaugėjo 20-34 m. ir 35-64 m. amžiaus grupių gyventojų</w:t>
      </w:r>
      <w:r w:rsidR="000C7915" w:rsidRPr="000045F0">
        <w:rPr>
          <w:rFonts w:ascii="Times New Roman" w:hAnsi="Times New Roman" w:cs="Times New Roman"/>
          <w:sz w:val="24"/>
          <w:szCs w:val="24"/>
        </w:rPr>
        <w:t>, tačiau išlieka gimstamumo ir mokyklinio amžiaus vaikų skaičiaus mažėjimas</w:t>
      </w:r>
      <w:r w:rsidRPr="000045F0">
        <w:rPr>
          <w:rFonts w:ascii="Times New Roman" w:hAnsi="Times New Roman" w:cs="Times New Roman"/>
          <w:sz w:val="24"/>
          <w:szCs w:val="24"/>
        </w:rPr>
        <w:t>.</w:t>
      </w:r>
    </w:p>
    <w:p w14:paraId="13FC7B2E" w14:textId="240F174C" w:rsidR="00604F04" w:rsidRPr="000045F0" w:rsidRDefault="00604F04" w:rsidP="00D90317">
      <w:pPr>
        <w:pStyle w:val="Betarp"/>
        <w:tabs>
          <w:tab w:val="left" w:pos="284"/>
        </w:tabs>
        <w:spacing w:before="0"/>
        <w:ind w:right="-1"/>
        <w:jc w:val="both"/>
        <w:rPr>
          <w:rFonts w:ascii="Times New Roman" w:eastAsia="Times New Roman" w:hAnsi="Times New Roman" w:cs="Times New Roman"/>
          <w:sz w:val="24"/>
          <w:szCs w:val="24"/>
        </w:rPr>
      </w:pPr>
    </w:p>
    <w:p w14:paraId="71FD7681" w14:textId="23B82009" w:rsidR="002D1102" w:rsidRPr="000045F0" w:rsidRDefault="002D1102" w:rsidP="00D90317">
      <w:pPr>
        <w:pStyle w:val="Betarp"/>
        <w:tabs>
          <w:tab w:val="left" w:pos="284"/>
        </w:tabs>
        <w:spacing w:before="0"/>
        <w:ind w:right="-1"/>
        <w:jc w:val="both"/>
        <w:rPr>
          <w:rFonts w:ascii="Times New Roman" w:eastAsia="Times New Roman" w:hAnsi="Times New Roman" w:cs="Times New Roman"/>
          <w:sz w:val="24"/>
          <w:szCs w:val="24"/>
        </w:rPr>
      </w:pPr>
    </w:p>
    <w:p w14:paraId="7C3D5951" w14:textId="71B39D1D" w:rsidR="002D1102" w:rsidRPr="000045F0" w:rsidRDefault="002D1102" w:rsidP="00D90317">
      <w:pPr>
        <w:pStyle w:val="Betarp"/>
        <w:tabs>
          <w:tab w:val="left" w:pos="284"/>
        </w:tabs>
        <w:spacing w:before="0"/>
        <w:ind w:right="-1"/>
        <w:jc w:val="both"/>
        <w:rPr>
          <w:rFonts w:ascii="Times New Roman" w:eastAsia="Times New Roman" w:hAnsi="Times New Roman" w:cs="Times New Roman"/>
          <w:sz w:val="24"/>
          <w:szCs w:val="24"/>
        </w:rPr>
      </w:pPr>
    </w:p>
    <w:p w14:paraId="129F53BB" w14:textId="055BD985" w:rsidR="002D1102" w:rsidRPr="000045F0" w:rsidRDefault="002D1102" w:rsidP="00D90317">
      <w:pPr>
        <w:pStyle w:val="Betarp"/>
        <w:tabs>
          <w:tab w:val="left" w:pos="284"/>
        </w:tabs>
        <w:spacing w:before="0"/>
        <w:ind w:right="-1"/>
        <w:jc w:val="both"/>
        <w:rPr>
          <w:rFonts w:ascii="Times New Roman" w:eastAsia="Times New Roman" w:hAnsi="Times New Roman" w:cs="Times New Roman"/>
          <w:sz w:val="24"/>
          <w:szCs w:val="24"/>
        </w:rPr>
      </w:pPr>
    </w:p>
    <w:p w14:paraId="2FB479B7" w14:textId="39AE3660" w:rsidR="002D1102" w:rsidRPr="000045F0" w:rsidRDefault="002D1102" w:rsidP="00D90317">
      <w:pPr>
        <w:pStyle w:val="Betarp"/>
        <w:tabs>
          <w:tab w:val="left" w:pos="284"/>
        </w:tabs>
        <w:spacing w:before="0"/>
        <w:ind w:right="-1"/>
        <w:jc w:val="both"/>
        <w:rPr>
          <w:rFonts w:ascii="Times New Roman" w:eastAsia="Times New Roman" w:hAnsi="Times New Roman" w:cs="Times New Roman"/>
          <w:sz w:val="24"/>
          <w:szCs w:val="24"/>
        </w:rPr>
      </w:pPr>
    </w:p>
    <w:p w14:paraId="77D5C6E4" w14:textId="77777777" w:rsidR="002D1102" w:rsidRPr="000045F0" w:rsidRDefault="002D1102" w:rsidP="00D90317">
      <w:pPr>
        <w:pStyle w:val="Betarp"/>
        <w:tabs>
          <w:tab w:val="left" w:pos="284"/>
        </w:tabs>
        <w:spacing w:before="0"/>
        <w:ind w:right="-1"/>
        <w:jc w:val="both"/>
        <w:rPr>
          <w:rFonts w:ascii="Times New Roman" w:eastAsia="Times New Roman" w:hAnsi="Times New Roman" w:cs="Times New Roman"/>
          <w:sz w:val="24"/>
          <w:szCs w:val="24"/>
        </w:rPr>
      </w:pPr>
    </w:p>
    <w:p w14:paraId="1DC87833" w14:textId="77777777" w:rsidR="004A28E2" w:rsidRPr="000045F0" w:rsidRDefault="004A28E2" w:rsidP="00D90317">
      <w:pPr>
        <w:pStyle w:val="Betarp"/>
        <w:tabs>
          <w:tab w:val="left" w:pos="284"/>
        </w:tabs>
        <w:spacing w:before="0"/>
        <w:ind w:right="-1"/>
        <w:jc w:val="both"/>
        <w:rPr>
          <w:rFonts w:ascii="Times New Roman" w:eastAsia="Times New Roman" w:hAnsi="Times New Roman" w:cs="Times New Roman"/>
          <w:sz w:val="24"/>
          <w:szCs w:val="24"/>
        </w:rPr>
      </w:pPr>
    </w:p>
    <w:tbl>
      <w:tblPr>
        <w:tblStyle w:val="Lentelstinklelis"/>
        <w:tblW w:w="0" w:type="auto"/>
        <w:shd w:val="clear" w:color="auto" w:fill="D9E2F3" w:themeFill="accent1" w:themeFillTint="33"/>
        <w:tblLook w:val="04A0" w:firstRow="1" w:lastRow="0" w:firstColumn="1" w:lastColumn="0" w:noHBand="0" w:noVBand="1"/>
      </w:tblPr>
      <w:tblGrid>
        <w:gridCol w:w="9961"/>
      </w:tblGrid>
      <w:tr w:rsidR="007B7473" w:rsidRPr="000045F0" w14:paraId="1DFD435D" w14:textId="77777777" w:rsidTr="002D1102">
        <w:trPr>
          <w:trHeight w:val="522"/>
        </w:trPr>
        <w:tc>
          <w:tcPr>
            <w:tcW w:w="9961" w:type="dxa"/>
            <w:shd w:val="clear" w:color="auto" w:fill="D9E2F3" w:themeFill="accent1" w:themeFillTint="33"/>
          </w:tcPr>
          <w:p w14:paraId="352D17F8" w14:textId="43B745EC" w:rsidR="00BB4530" w:rsidRPr="000045F0" w:rsidRDefault="007B7473" w:rsidP="00D90317">
            <w:pPr>
              <w:tabs>
                <w:tab w:val="left" w:pos="1560"/>
                <w:tab w:val="left" w:pos="1843"/>
              </w:tabs>
              <w:spacing w:before="0"/>
              <w:ind w:right="-1"/>
              <w:contextualSpacing/>
              <w:jc w:val="cente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45F0">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UGDYMO ORGANIZAVIMAS</w:t>
            </w:r>
          </w:p>
        </w:tc>
      </w:tr>
    </w:tbl>
    <w:p w14:paraId="08ACD7DC" w14:textId="77777777" w:rsidR="00C47C58" w:rsidRPr="000045F0" w:rsidRDefault="00C47C58" w:rsidP="00D90317">
      <w:pPr>
        <w:spacing w:after="0" w:line="240" w:lineRule="auto"/>
        <w:ind w:right="-1"/>
        <w:jc w:val="both"/>
        <w:rPr>
          <w:rFonts w:ascii="Times New Roman" w:eastAsia="Times New Roman"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2F9D85FD" w14:textId="5670FCED" w:rsidR="00FF2DD2" w:rsidRPr="000045F0" w:rsidRDefault="00C47C58" w:rsidP="00D90317">
      <w:pPr>
        <w:spacing w:after="0" w:line="240" w:lineRule="auto"/>
        <w:ind w:right="-1"/>
        <w:jc w:val="both"/>
        <w:rPr>
          <w:rFonts w:ascii="Times New Roman" w:eastAsia="Times New Roman"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eastAsia="Times New Roman"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Bendrojo ugdymo mokykl</w:t>
      </w:r>
      <w:r w:rsidR="00CC4032" w:rsidRPr="000045F0">
        <w:rPr>
          <w:rFonts w:ascii="Times New Roman" w:eastAsia="Times New Roman"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ų</w:t>
      </w:r>
      <w:r w:rsidR="0072073D" w:rsidRPr="000045F0">
        <w:rPr>
          <w:rFonts w:ascii="Times New Roman" w:eastAsia="Times New Roman"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 xml:space="preserve"> vykdomos programos</w:t>
      </w:r>
      <w:r w:rsidR="003C2316" w:rsidRPr="000045F0">
        <w:rPr>
          <w:rFonts w:ascii="Times New Roman" w:eastAsia="Times New Roman"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 xml:space="preserve"> ir mokinių skaičius </w:t>
      </w:r>
      <w:r w:rsidR="00520FC9" w:rsidRPr="000045F0">
        <w:rPr>
          <w:rFonts w:ascii="Times New Roman" w:eastAsia="Times New Roman"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202</w:t>
      </w:r>
      <w:r w:rsidR="00ED582C" w:rsidRPr="000045F0">
        <w:rPr>
          <w:rFonts w:ascii="Times New Roman" w:eastAsia="Times New Roman"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2</w:t>
      </w:r>
      <w:r w:rsidR="00520FC9" w:rsidRPr="000045F0">
        <w:rPr>
          <w:rFonts w:ascii="Times New Roman" w:eastAsia="Times New Roman"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 xml:space="preserve"> m.</w:t>
      </w:r>
      <w:r w:rsidR="00E43FE3" w:rsidRPr="000045F0">
        <w:rPr>
          <w:rFonts w:ascii="Times New Roman" w:eastAsia="Times New Roman"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 xml:space="preserve"> rugsėjo 1 d.</w:t>
      </w:r>
    </w:p>
    <w:tbl>
      <w:tblPr>
        <w:tblStyle w:val="Lentelstinklelis"/>
        <w:tblW w:w="9918" w:type="dxa"/>
        <w:tblLook w:val="04A0" w:firstRow="1" w:lastRow="0" w:firstColumn="1" w:lastColumn="0" w:noHBand="0" w:noVBand="1"/>
      </w:tblPr>
      <w:tblGrid>
        <w:gridCol w:w="562"/>
        <w:gridCol w:w="3247"/>
        <w:gridCol w:w="5066"/>
        <w:gridCol w:w="1043"/>
      </w:tblGrid>
      <w:tr w:rsidR="00C47C58" w:rsidRPr="000045F0" w14:paraId="148DCE54" w14:textId="187881B2" w:rsidTr="004D7F26">
        <w:tc>
          <w:tcPr>
            <w:tcW w:w="562" w:type="dxa"/>
          </w:tcPr>
          <w:p w14:paraId="1CEE1530" w14:textId="7D8B7686" w:rsidR="00C47C58" w:rsidRPr="000045F0" w:rsidRDefault="00C47C58" w:rsidP="00D90317">
            <w:pPr>
              <w:spacing w:before="0"/>
              <w:rPr>
                <w:rFonts w:ascii="Times New Roman" w:hAnsi="Times New Roman" w:cs="Times New Roman"/>
                <w:sz w:val="24"/>
                <w:szCs w:val="24"/>
              </w:rPr>
            </w:pPr>
            <w:r w:rsidRPr="000045F0">
              <w:rPr>
                <w:rFonts w:ascii="Times New Roman" w:hAnsi="Times New Roman" w:cs="Times New Roman"/>
                <w:sz w:val="24"/>
                <w:szCs w:val="24"/>
              </w:rPr>
              <w:t>Eil. Nr.</w:t>
            </w:r>
          </w:p>
        </w:tc>
        <w:tc>
          <w:tcPr>
            <w:tcW w:w="3247" w:type="dxa"/>
          </w:tcPr>
          <w:p w14:paraId="74AF91C0" w14:textId="2A8A9585" w:rsidR="00C47C58" w:rsidRPr="000045F0" w:rsidRDefault="00C47C58" w:rsidP="00D90317">
            <w:pPr>
              <w:spacing w:before="0"/>
              <w:rPr>
                <w:rFonts w:ascii="Times New Roman" w:hAnsi="Times New Roman" w:cs="Times New Roman"/>
                <w:sz w:val="24"/>
                <w:szCs w:val="24"/>
              </w:rPr>
            </w:pPr>
            <w:r w:rsidRPr="000045F0">
              <w:rPr>
                <w:rFonts w:ascii="Times New Roman" w:hAnsi="Times New Roman" w:cs="Times New Roman"/>
                <w:sz w:val="24"/>
                <w:szCs w:val="24"/>
              </w:rPr>
              <w:t>Mokyklos pavadinimas</w:t>
            </w:r>
          </w:p>
        </w:tc>
        <w:tc>
          <w:tcPr>
            <w:tcW w:w="5066" w:type="dxa"/>
          </w:tcPr>
          <w:p w14:paraId="0E775F40" w14:textId="519124C0" w:rsidR="00C47C58" w:rsidRPr="000045F0" w:rsidRDefault="00C47C58" w:rsidP="00D90317">
            <w:pPr>
              <w:spacing w:before="0"/>
              <w:rPr>
                <w:rFonts w:ascii="Times New Roman" w:hAnsi="Times New Roman" w:cs="Times New Roman"/>
                <w:sz w:val="24"/>
                <w:szCs w:val="24"/>
              </w:rPr>
            </w:pPr>
            <w:r w:rsidRPr="000045F0">
              <w:rPr>
                <w:rFonts w:ascii="Times New Roman" w:hAnsi="Times New Roman" w:cs="Times New Roman"/>
                <w:sz w:val="24"/>
                <w:szCs w:val="24"/>
              </w:rPr>
              <w:t>Vykdomos programos</w:t>
            </w:r>
          </w:p>
        </w:tc>
        <w:tc>
          <w:tcPr>
            <w:tcW w:w="1043" w:type="dxa"/>
          </w:tcPr>
          <w:p w14:paraId="621446BB" w14:textId="5A61158F" w:rsidR="00C47C58" w:rsidRPr="000045F0" w:rsidRDefault="00C47C58" w:rsidP="00D90317">
            <w:pPr>
              <w:spacing w:before="0"/>
              <w:rPr>
                <w:rFonts w:ascii="Times New Roman" w:hAnsi="Times New Roman" w:cs="Times New Roman"/>
                <w:sz w:val="24"/>
                <w:szCs w:val="24"/>
              </w:rPr>
            </w:pPr>
            <w:r w:rsidRPr="000045F0">
              <w:rPr>
                <w:rFonts w:ascii="Times New Roman" w:hAnsi="Times New Roman" w:cs="Times New Roman"/>
                <w:sz w:val="24"/>
                <w:szCs w:val="24"/>
              </w:rPr>
              <w:t>Mokinių skaičius</w:t>
            </w:r>
          </w:p>
        </w:tc>
      </w:tr>
      <w:tr w:rsidR="00C47C58" w:rsidRPr="000045F0" w14:paraId="2F25D481" w14:textId="3EEA4F32" w:rsidTr="004D7F26">
        <w:tc>
          <w:tcPr>
            <w:tcW w:w="562" w:type="dxa"/>
          </w:tcPr>
          <w:p w14:paraId="1F312936" w14:textId="202B29C4" w:rsidR="00C47C58" w:rsidRPr="000045F0" w:rsidRDefault="00C47C58" w:rsidP="00D90317">
            <w:pPr>
              <w:spacing w:before="0"/>
              <w:rPr>
                <w:rFonts w:ascii="Times New Roman" w:hAnsi="Times New Roman" w:cs="Times New Roman"/>
                <w:sz w:val="24"/>
                <w:szCs w:val="24"/>
              </w:rPr>
            </w:pPr>
            <w:r w:rsidRPr="000045F0">
              <w:rPr>
                <w:rFonts w:ascii="Times New Roman" w:hAnsi="Times New Roman" w:cs="Times New Roman"/>
                <w:sz w:val="24"/>
                <w:szCs w:val="24"/>
              </w:rPr>
              <w:t>1.</w:t>
            </w:r>
          </w:p>
        </w:tc>
        <w:tc>
          <w:tcPr>
            <w:tcW w:w="3247" w:type="dxa"/>
          </w:tcPr>
          <w:p w14:paraId="3C06B50A" w14:textId="5EA3A165" w:rsidR="00C47C58" w:rsidRPr="000045F0" w:rsidRDefault="00C47C58" w:rsidP="00D90317">
            <w:pPr>
              <w:spacing w:before="0"/>
              <w:rPr>
                <w:rFonts w:ascii="Times New Roman" w:hAnsi="Times New Roman" w:cs="Times New Roman"/>
                <w:sz w:val="24"/>
                <w:szCs w:val="24"/>
              </w:rPr>
            </w:pPr>
            <w:r w:rsidRPr="000045F0">
              <w:rPr>
                <w:rFonts w:ascii="Times New Roman" w:hAnsi="Times New Roman" w:cs="Times New Roman"/>
                <w:sz w:val="24"/>
                <w:szCs w:val="24"/>
              </w:rPr>
              <w:t>Zarasų „Ąžuolo” gimnazija</w:t>
            </w:r>
          </w:p>
        </w:tc>
        <w:tc>
          <w:tcPr>
            <w:tcW w:w="5066" w:type="dxa"/>
          </w:tcPr>
          <w:p w14:paraId="685C11DA" w14:textId="14F03454" w:rsidR="00C47C58" w:rsidRPr="000045F0" w:rsidRDefault="00C47C58" w:rsidP="00D90317">
            <w:pPr>
              <w:spacing w:before="0"/>
              <w:rPr>
                <w:rFonts w:ascii="Times New Roman" w:hAnsi="Times New Roman" w:cs="Times New Roman"/>
                <w:sz w:val="24"/>
                <w:szCs w:val="24"/>
              </w:rPr>
            </w:pPr>
            <w:r w:rsidRPr="000045F0">
              <w:rPr>
                <w:rFonts w:ascii="Times New Roman" w:hAnsi="Times New Roman" w:cs="Times New Roman"/>
                <w:sz w:val="24"/>
                <w:szCs w:val="24"/>
              </w:rPr>
              <w:t>Pagrindinio ugdymo programos antroji dalis, vidurinio ugdymo ir neformaliojo švietimo</w:t>
            </w:r>
          </w:p>
        </w:tc>
        <w:tc>
          <w:tcPr>
            <w:tcW w:w="1043" w:type="dxa"/>
          </w:tcPr>
          <w:p w14:paraId="3DED1425" w14:textId="6DC1DF8F" w:rsidR="00C47C58" w:rsidRPr="000045F0" w:rsidRDefault="006A1993" w:rsidP="00D90317">
            <w:pPr>
              <w:spacing w:before="0"/>
              <w:jc w:val="center"/>
              <w:rPr>
                <w:rFonts w:ascii="Times New Roman" w:hAnsi="Times New Roman" w:cs="Times New Roman"/>
                <w:sz w:val="24"/>
                <w:szCs w:val="24"/>
                <w:highlight w:val="yellow"/>
              </w:rPr>
            </w:pPr>
            <w:r w:rsidRPr="000045F0">
              <w:rPr>
                <w:rFonts w:ascii="Times New Roman" w:hAnsi="Times New Roman" w:cs="Times New Roman"/>
                <w:sz w:val="24"/>
                <w:szCs w:val="24"/>
              </w:rPr>
              <w:t>2</w:t>
            </w:r>
            <w:r w:rsidR="00EC11F4" w:rsidRPr="000045F0">
              <w:rPr>
                <w:rFonts w:ascii="Times New Roman" w:hAnsi="Times New Roman" w:cs="Times New Roman"/>
                <w:sz w:val="24"/>
                <w:szCs w:val="24"/>
              </w:rPr>
              <w:t>0</w:t>
            </w:r>
            <w:r w:rsidR="0021666B" w:rsidRPr="000045F0">
              <w:rPr>
                <w:rFonts w:ascii="Times New Roman" w:hAnsi="Times New Roman" w:cs="Times New Roman"/>
                <w:sz w:val="24"/>
                <w:szCs w:val="24"/>
              </w:rPr>
              <w:t>8</w:t>
            </w:r>
          </w:p>
        </w:tc>
      </w:tr>
      <w:tr w:rsidR="00C47C58" w:rsidRPr="000045F0" w14:paraId="4F5F44C8" w14:textId="4B2AA742" w:rsidTr="004D7F26">
        <w:tc>
          <w:tcPr>
            <w:tcW w:w="562" w:type="dxa"/>
          </w:tcPr>
          <w:p w14:paraId="59561973" w14:textId="6E7A3D6C" w:rsidR="00C47C58" w:rsidRPr="000045F0" w:rsidRDefault="00C47C58" w:rsidP="00D90317">
            <w:pPr>
              <w:spacing w:before="0"/>
              <w:rPr>
                <w:rFonts w:ascii="Times New Roman" w:hAnsi="Times New Roman" w:cs="Times New Roman"/>
                <w:sz w:val="24"/>
                <w:szCs w:val="24"/>
              </w:rPr>
            </w:pPr>
            <w:r w:rsidRPr="000045F0">
              <w:rPr>
                <w:rFonts w:ascii="Times New Roman" w:hAnsi="Times New Roman" w:cs="Times New Roman"/>
                <w:sz w:val="24"/>
                <w:szCs w:val="24"/>
              </w:rPr>
              <w:t>2.</w:t>
            </w:r>
          </w:p>
        </w:tc>
        <w:tc>
          <w:tcPr>
            <w:tcW w:w="3247" w:type="dxa"/>
          </w:tcPr>
          <w:p w14:paraId="571B40A5" w14:textId="79EA0F5A" w:rsidR="00C47C58" w:rsidRPr="000045F0" w:rsidRDefault="00C47C58" w:rsidP="00D90317">
            <w:pPr>
              <w:spacing w:before="0"/>
              <w:rPr>
                <w:rFonts w:ascii="Times New Roman" w:hAnsi="Times New Roman" w:cs="Times New Roman"/>
                <w:sz w:val="24"/>
                <w:szCs w:val="24"/>
              </w:rPr>
            </w:pPr>
            <w:r w:rsidRPr="000045F0">
              <w:rPr>
                <w:rFonts w:ascii="Times New Roman" w:hAnsi="Times New Roman" w:cs="Times New Roman"/>
                <w:sz w:val="24"/>
                <w:szCs w:val="24"/>
              </w:rPr>
              <w:t>Zarasų r. Dusetų Kazimiero Būgos gimnazija, turinti ugdymo skyrių „Sartukas“</w:t>
            </w:r>
          </w:p>
        </w:tc>
        <w:tc>
          <w:tcPr>
            <w:tcW w:w="5066" w:type="dxa"/>
          </w:tcPr>
          <w:p w14:paraId="4B8BDB0C" w14:textId="792726E4" w:rsidR="00C47C58" w:rsidRPr="000045F0" w:rsidRDefault="00C47C58" w:rsidP="00D90317">
            <w:pPr>
              <w:spacing w:before="0"/>
              <w:rPr>
                <w:rFonts w:ascii="Times New Roman" w:hAnsi="Times New Roman" w:cs="Times New Roman"/>
                <w:sz w:val="24"/>
                <w:szCs w:val="24"/>
              </w:rPr>
            </w:pPr>
            <w:r w:rsidRPr="000045F0">
              <w:rPr>
                <w:rFonts w:ascii="Times New Roman" w:hAnsi="Times New Roman" w:cs="Times New Roman"/>
                <w:sz w:val="24"/>
                <w:szCs w:val="24"/>
              </w:rPr>
              <w:t>Ikimokyklinio, priešmokyklinio, pradinio, pagrindinio, vidurinio ugdymo ir neformaliojo švietimo</w:t>
            </w:r>
            <w:r w:rsidR="00690EB1" w:rsidRPr="000045F0">
              <w:rPr>
                <w:rFonts w:ascii="Times New Roman" w:hAnsi="Times New Roman" w:cs="Times New Roman"/>
                <w:sz w:val="24"/>
                <w:szCs w:val="24"/>
              </w:rPr>
              <w:t xml:space="preserve">, </w:t>
            </w:r>
            <w:r w:rsidR="00E43FE3" w:rsidRPr="000045F0">
              <w:rPr>
                <w:rFonts w:ascii="Times New Roman" w:hAnsi="Times New Roman" w:cs="Times New Roman"/>
                <w:sz w:val="24"/>
                <w:szCs w:val="24"/>
              </w:rPr>
              <w:t xml:space="preserve">individualizuotas, </w:t>
            </w:r>
            <w:r w:rsidR="00690EB1" w:rsidRPr="000045F0">
              <w:rPr>
                <w:rFonts w:ascii="Times New Roman" w:hAnsi="Times New Roman" w:cs="Times New Roman"/>
                <w:sz w:val="24"/>
                <w:szCs w:val="24"/>
              </w:rPr>
              <w:t>socialinių įgūdžių</w:t>
            </w:r>
          </w:p>
        </w:tc>
        <w:tc>
          <w:tcPr>
            <w:tcW w:w="1043" w:type="dxa"/>
          </w:tcPr>
          <w:p w14:paraId="3E5F6452" w14:textId="374D6CF1" w:rsidR="00C47C58" w:rsidRPr="000045F0" w:rsidRDefault="00EC11F4" w:rsidP="00D90317">
            <w:pPr>
              <w:spacing w:before="0"/>
              <w:jc w:val="center"/>
              <w:rPr>
                <w:rFonts w:ascii="Times New Roman" w:hAnsi="Times New Roman" w:cs="Times New Roman"/>
                <w:sz w:val="24"/>
                <w:szCs w:val="24"/>
              </w:rPr>
            </w:pPr>
            <w:r w:rsidRPr="000045F0">
              <w:rPr>
                <w:rFonts w:ascii="Times New Roman" w:hAnsi="Times New Roman" w:cs="Times New Roman"/>
                <w:sz w:val="24"/>
                <w:szCs w:val="24"/>
              </w:rPr>
              <w:t>2</w:t>
            </w:r>
            <w:r w:rsidR="0021666B" w:rsidRPr="000045F0">
              <w:rPr>
                <w:rFonts w:ascii="Times New Roman" w:hAnsi="Times New Roman" w:cs="Times New Roman"/>
                <w:sz w:val="24"/>
                <w:szCs w:val="24"/>
              </w:rPr>
              <w:t>86</w:t>
            </w:r>
          </w:p>
        </w:tc>
      </w:tr>
      <w:tr w:rsidR="00C47C58" w:rsidRPr="000045F0" w14:paraId="26053F16" w14:textId="6C98735B" w:rsidTr="004D7F26">
        <w:tc>
          <w:tcPr>
            <w:tcW w:w="562" w:type="dxa"/>
          </w:tcPr>
          <w:p w14:paraId="14DE9C4D" w14:textId="4966F5DA" w:rsidR="00C47C58" w:rsidRPr="000045F0" w:rsidRDefault="00C47C58" w:rsidP="00D90317">
            <w:pPr>
              <w:spacing w:before="0"/>
              <w:rPr>
                <w:rFonts w:ascii="Times New Roman" w:hAnsi="Times New Roman" w:cs="Times New Roman"/>
                <w:sz w:val="24"/>
                <w:szCs w:val="24"/>
              </w:rPr>
            </w:pPr>
            <w:r w:rsidRPr="000045F0">
              <w:rPr>
                <w:rFonts w:ascii="Times New Roman" w:hAnsi="Times New Roman" w:cs="Times New Roman"/>
                <w:sz w:val="24"/>
                <w:szCs w:val="24"/>
              </w:rPr>
              <w:t>3.</w:t>
            </w:r>
          </w:p>
        </w:tc>
        <w:tc>
          <w:tcPr>
            <w:tcW w:w="3247" w:type="dxa"/>
          </w:tcPr>
          <w:p w14:paraId="3B1F022D" w14:textId="49CE8A17" w:rsidR="00C47C58" w:rsidRPr="000045F0" w:rsidRDefault="00C47C58" w:rsidP="00D90317">
            <w:pPr>
              <w:spacing w:before="0"/>
              <w:rPr>
                <w:rFonts w:ascii="Times New Roman" w:hAnsi="Times New Roman" w:cs="Times New Roman"/>
                <w:sz w:val="24"/>
                <w:szCs w:val="24"/>
              </w:rPr>
            </w:pPr>
            <w:r w:rsidRPr="000045F0">
              <w:rPr>
                <w:rFonts w:ascii="Times New Roman" w:hAnsi="Times New Roman" w:cs="Times New Roman"/>
                <w:sz w:val="24"/>
                <w:szCs w:val="24"/>
              </w:rPr>
              <w:t xml:space="preserve">Zarasų r. Antazavės Juozo Gruodžio </w:t>
            </w:r>
            <w:r w:rsidR="00EC11F4" w:rsidRPr="000045F0">
              <w:rPr>
                <w:rFonts w:ascii="Times New Roman" w:hAnsi="Times New Roman" w:cs="Times New Roman"/>
                <w:sz w:val="24"/>
                <w:szCs w:val="24"/>
              </w:rPr>
              <w:t>pagrindinė mokykla</w:t>
            </w:r>
            <w:r w:rsidRPr="000045F0">
              <w:rPr>
                <w:rFonts w:ascii="Times New Roman" w:hAnsi="Times New Roman" w:cs="Times New Roman"/>
                <w:sz w:val="24"/>
                <w:szCs w:val="24"/>
              </w:rPr>
              <w:t xml:space="preserve"> </w:t>
            </w:r>
          </w:p>
        </w:tc>
        <w:tc>
          <w:tcPr>
            <w:tcW w:w="5066" w:type="dxa"/>
          </w:tcPr>
          <w:p w14:paraId="2FA347C6" w14:textId="04014FC8" w:rsidR="00C47C58" w:rsidRPr="000045F0" w:rsidRDefault="00C47C58" w:rsidP="00D90317">
            <w:pPr>
              <w:spacing w:before="0"/>
              <w:rPr>
                <w:rFonts w:ascii="Times New Roman" w:hAnsi="Times New Roman" w:cs="Times New Roman"/>
                <w:sz w:val="24"/>
                <w:szCs w:val="24"/>
              </w:rPr>
            </w:pPr>
            <w:r w:rsidRPr="000045F0">
              <w:rPr>
                <w:rFonts w:ascii="Times New Roman" w:hAnsi="Times New Roman" w:cs="Times New Roman"/>
                <w:sz w:val="24"/>
                <w:szCs w:val="24"/>
              </w:rPr>
              <w:t>Ikimokyklinio, priešmokyklinio, pradinio, pagrindinio ugdymo ir neformaliojo švietimo</w:t>
            </w:r>
          </w:p>
        </w:tc>
        <w:tc>
          <w:tcPr>
            <w:tcW w:w="1043" w:type="dxa"/>
          </w:tcPr>
          <w:p w14:paraId="2F8E5488" w14:textId="679FA5CF" w:rsidR="00C47C58" w:rsidRPr="000045F0" w:rsidRDefault="00EC11F4" w:rsidP="00D90317">
            <w:pPr>
              <w:spacing w:before="0"/>
              <w:jc w:val="center"/>
              <w:rPr>
                <w:rFonts w:ascii="Times New Roman" w:hAnsi="Times New Roman" w:cs="Times New Roman"/>
                <w:sz w:val="24"/>
                <w:szCs w:val="24"/>
              </w:rPr>
            </w:pPr>
            <w:r w:rsidRPr="000045F0">
              <w:rPr>
                <w:rFonts w:ascii="Times New Roman" w:hAnsi="Times New Roman" w:cs="Times New Roman"/>
                <w:sz w:val="24"/>
                <w:szCs w:val="24"/>
              </w:rPr>
              <w:t>9</w:t>
            </w:r>
            <w:r w:rsidR="0021666B" w:rsidRPr="000045F0">
              <w:rPr>
                <w:rFonts w:ascii="Times New Roman" w:hAnsi="Times New Roman" w:cs="Times New Roman"/>
                <w:sz w:val="24"/>
                <w:szCs w:val="24"/>
              </w:rPr>
              <w:t>4</w:t>
            </w:r>
          </w:p>
        </w:tc>
      </w:tr>
      <w:tr w:rsidR="00C47C58" w:rsidRPr="000045F0" w14:paraId="2503F773" w14:textId="024DC398" w:rsidTr="004D7F26">
        <w:tc>
          <w:tcPr>
            <w:tcW w:w="562" w:type="dxa"/>
          </w:tcPr>
          <w:p w14:paraId="325205C3" w14:textId="2B690051" w:rsidR="00C47C58" w:rsidRPr="000045F0" w:rsidRDefault="00C47C58" w:rsidP="00D90317">
            <w:pPr>
              <w:spacing w:before="0"/>
              <w:rPr>
                <w:rFonts w:ascii="Times New Roman" w:hAnsi="Times New Roman" w:cs="Times New Roman"/>
                <w:sz w:val="24"/>
                <w:szCs w:val="24"/>
              </w:rPr>
            </w:pPr>
            <w:r w:rsidRPr="000045F0">
              <w:rPr>
                <w:rFonts w:ascii="Times New Roman" w:hAnsi="Times New Roman" w:cs="Times New Roman"/>
                <w:sz w:val="24"/>
                <w:szCs w:val="24"/>
              </w:rPr>
              <w:t>4.</w:t>
            </w:r>
          </w:p>
        </w:tc>
        <w:tc>
          <w:tcPr>
            <w:tcW w:w="3247" w:type="dxa"/>
          </w:tcPr>
          <w:p w14:paraId="0FB3CA5B" w14:textId="6306FBA4" w:rsidR="00C47C58" w:rsidRPr="000045F0" w:rsidRDefault="00C47C58" w:rsidP="00D90317">
            <w:pPr>
              <w:spacing w:before="0"/>
              <w:rPr>
                <w:rFonts w:ascii="Times New Roman" w:hAnsi="Times New Roman" w:cs="Times New Roman"/>
                <w:sz w:val="24"/>
                <w:szCs w:val="24"/>
              </w:rPr>
            </w:pPr>
            <w:r w:rsidRPr="000045F0">
              <w:rPr>
                <w:rFonts w:ascii="Times New Roman" w:hAnsi="Times New Roman" w:cs="Times New Roman"/>
                <w:sz w:val="24"/>
                <w:szCs w:val="24"/>
              </w:rPr>
              <w:t>Zarasų „Santarvės” pradinė mokykla</w:t>
            </w:r>
            <w:r w:rsidR="00EC11F4" w:rsidRPr="000045F0">
              <w:rPr>
                <w:rFonts w:ascii="Times New Roman" w:hAnsi="Times New Roman" w:cs="Times New Roman"/>
                <w:sz w:val="24"/>
                <w:szCs w:val="24"/>
              </w:rPr>
              <w:t>, turinti Salako ugdymo skyrių</w:t>
            </w:r>
          </w:p>
        </w:tc>
        <w:tc>
          <w:tcPr>
            <w:tcW w:w="5066" w:type="dxa"/>
          </w:tcPr>
          <w:p w14:paraId="793DE60C" w14:textId="615AAC83" w:rsidR="00C47C58" w:rsidRPr="000045F0" w:rsidRDefault="00EC11F4" w:rsidP="00D90317">
            <w:pPr>
              <w:spacing w:before="0"/>
              <w:rPr>
                <w:rFonts w:ascii="Times New Roman" w:hAnsi="Times New Roman" w:cs="Times New Roman"/>
                <w:sz w:val="24"/>
                <w:szCs w:val="24"/>
              </w:rPr>
            </w:pPr>
            <w:r w:rsidRPr="000045F0">
              <w:rPr>
                <w:rFonts w:ascii="Times New Roman" w:hAnsi="Times New Roman" w:cs="Times New Roman"/>
                <w:sz w:val="24"/>
                <w:szCs w:val="24"/>
              </w:rPr>
              <w:t>Ikimokyklinio, p</w:t>
            </w:r>
            <w:r w:rsidR="00C47C58" w:rsidRPr="000045F0">
              <w:rPr>
                <w:rFonts w:ascii="Times New Roman" w:hAnsi="Times New Roman" w:cs="Times New Roman"/>
                <w:sz w:val="24"/>
                <w:szCs w:val="24"/>
              </w:rPr>
              <w:t>riešmokyklinio, pradinio ugdymo</w:t>
            </w:r>
          </w:p>
          <w:p w14:paraId="7F66C797" w14:textId="56AF408F" w:rsidR="00C47C58" w:rsidRPr="000045F0" w:rsidRDefault="00C47C58" w:rsidP="00D90317">
            <w:pPr>
              <w:spacing w:before="0"/>
              <w:rPr>
                <w:rFonts w:ascii="Times New Roman" w:hAnsi="Times New Roman" w:cs="Times New Roman"/>
                <w:sz w:val="24"/>
                <w:szCs w:val="24"/>
              </w:rPr>
            </w:pPr>
            <w:r w:rsidRPr="000045F0">
              <w:rPr>
                <w:rFonts w:ascii="Times New Roman" w:hAnsi="Times New Roman" w:cs="Times New Roman"/>
                <w:sz w:val="24"/>
                <w:szCs w:val="24"/>
              </w:rPr>
              <w:t>ir neformaliojo švietimo</w:t>
            </w:r>
          </w:p>
        </w:tc>
        <w:tc>
          <w:tcPr>
            <w:tcW w:w="1043" w:type="dxa"/>
          </w:tcPr>
          <w:p w14:paraId="7C555E0E" w14:textId="1FAA7C97" w:rsidR="00C47C58" w:rsidRPr="000045F0" w:rsidRDefault="0021666B" w:rsidP="00D90317">
            <w:pPr>
              <w:spacing w:before="0"/>
              <w:jc w:val="center"/>
              <w:rPr>
                <w:rFonts w:ascii="Times New Roman" w:hAnsi="Times New Roman" w:cs="Times New Roman"/>
                <w:sz w:val="24"/>
                <w:szCs w:val="24"/>
              </w:rPr>
            </w:pPr>
            <w:r w:rsidRPr="000045F0">
              <w:rPr>
                <w:rFonts w:ascii="Times New Roman" w:hAnsi="Times New Roman" w:cs="Times New Roman"/>
                <w:sz w:val="24"/>
                <w:szCs w:val="24"/>
              </w:rPr>
              <w:t>400</w:t>
            </w:r>
          </w:p>
        </w:tc>
      </w:tr>
      <w:tr w:rsidR="00C47C58" w:rsidRPr="000045F0" w14:paraId="50AE403C" w14:textId="720635FF" w:rsidTr="004D7F26">
        <w:tc>
          <w:tcPr>
            <w:tcW w:w="562" w:type="dxa"/>
          </w:tcPr>
          <w:p w14:paraId="2438B98A" w14:textId="3E0E0638" w:rsidR="00C47C58" w:rsidRPr="000045F0" w:rsidRDefault="00C47C58" w:rsidP="00D90317">
            <w:pPr>
              <w:spacing w:before="0"/>
              <w:rPr>
                <w:rFonts w:ascii="Times New Roman" w:hAnsi="Times New Roman" w:cs="Times New Roman"/>
                <w:sz w:val="24"/>
                <w:szCs w:val="24"/>
              </w:rPr>
            </w:pPr>
            <w:r w:rsidRPr="000045F0">
              <w:rPr>
                <w:rFonts w:ascii="Times New Roman" w:hAnsi="Times New Roman" w:cs="Times New Roman"/>
                <w:sz w:val="24"/>
                <w:szCs w:val="24"/>
              </w:rPr>
              <w:t>5.</w:t>
            </w:r>
          </w:p>
        </w:tc>
        <w:tc>
          <w:tcPr>
            <w:tcW w:w="3247" w:type="dxa"/>
          </w:tcPr>
          <w:p w14:paraId="2F32B6E7" w14:textId="5D8DD466" w:rsidR="00C47C58" w:rsidRPr="000045F0" w:rsidRDefault="00C47C58" w:rsidP="00D90317">
            <w:pPr>
              <w:spacing w:before="0"/>
              <w:rPr>
                <w:rFonts w:ascii="Times New Roman" w:hAnsi="Times New Roman" w:cs="Times New Roman"/>
                <w:sz w:val="24"/>
                <w:szCs w:val="24"/>
              </w:rPr>
            </w:pPr>
            <w:r w:rsidRPr="000045F0">
              <w:rPr>
                <w:rFonts w:ascii="Times New Roman" w:hAnsi="Times New Roman" w:cs="Times New Roman"/>
                <w:sz w:val="24"/>
                <w:szCs w:val="24"/>
              </w:rPr>
              <w:t xml:space="preserve">Zarasų Pauliaus Širvio progimnazija </w:t>
            </w:r>
          </w:p>
        </w:tc>
        <w:tc>
          <w:tcPr>
            <w:tcW w:w="5066" w:type="dxa"/>
          </w:tcPr>
          <w:p w14:paraId="0CAEA113" w14:textId="79CBA4F6" w:rsidR="00C47C58" w:rsidRPr="000045F0" w:rsidRDefault="00EC11F4" w:rsidP="00D90317">
            <w:pPr>
              <w:spacing w:before="0"/>
              <w:rPr>
                <w:rFonts w:ascii="Times New Roman" w:hAnsi="Times New Roman" w:cs="Times New Roman"/>
                <w:sz w:val="24"/>
                <w:szCs w:val="24"/>
              </w:rPr>
            </w:pPr>
            <w:r w:rsidRPr="000045F0">
              <w:rPr>
                <w:rFonts w:ascii="Times New Roman" w:hAnsi="Times New Roman" w:cs="Times New Roman"/>
                <w:sz w:val="24"/>
                <w:szCs w:val="24"/>
              </w:rPr>
              <w:t>P</w:t>
            </w:r>
            <w:r w:rsidR="00C47C58" w:rsidRPr="000045F0">
              <w:rPr>
                <w:rFonts w:ascii="Times New Roman" w:hAnsi="Times New Roman" w:cs="Times New Roman"/>
                <w:sz w:val="24"/>
                <w:szCs w:val="24"/>
              </w:rPr>
              <w:t>agrindinio ugdymo</w:t>
            </w:r>
          </w:p>
          <w:p w14:paraId="479F989B" w14:textId="226610B9" w:rsidR="00C47C58" w:rsidRPr="000045F0" w:rsidRDefault="00C47C58" w:rsidP="00D90317">
            <w:pPr>
              <w:spacing w:before="0"/>
              <w:rPr>
                <w:rFonts w:ascii="Times New Roman" w:hAnsi="Times New Roman" w:cs="Times New Roman"/>
                <w:sz w:val="24"/>
                <w:szCs w:val="24"/>
              </w:rPr>
            </w:pPr>
            <w:r w:rsidRPr="000045F0">
              <w:rPr>
                <w:rFonts w:ascii="Times New Roman" w:hAnsi="Times New Roman" w:cs="Times New Roman"/>
                <w:sz w:val="24"/>
                <w:szCs w:val="24"/>
              </w:rPr>
              <w:t>pirmoji dalis ir neformaliojo švietimo</w:t>
            </w:r>
          </w:p>
        </w:tc>
        <w:tc>
          <w:tcPr>
            <w:tcW w:w="1043" w:type="dxa"/>
          </w:tcPr>
          <w:p w14:paraId="73527297" w14:textId="56BCA231" w:rsidR="00C47C58" w:rsidRPr="000045F0" w:rsidRDefault="00690EB1" w:rsidP="00D90317">
            <w:pPr>
              <w:spacing w:before="0"/>
              <w:jc w:val="center"/>
              <w:rPr>
                <w:rFonts w:ascii="Times New Roman" w:hAnsi="Times New Roman" w:cs="Times New Roman"/>
                <w:sz w:val="24"/>
                <w:szCs w:val="24"/>
              </w:rPr>
            </w:pPr>
            <w:r w:rsidRPr="000045F0">
              <w:rPr>
                <w:rFonts w:ascii="Times New Roman" w:hAnsi="Times New Roman" w:cs="Times New Roman"/>
                <w:sz w:val="24"/>
                <w:szCs w:val="24"/>
              </w:rPr>
              <w:t>3</w:t>
            </w:r>
            <w:r w:rsidR="00EC11F4" w:rsidRPr="000045F0">
              <w:rPr>
                <w:rFonts w:ascii="Times New Roman" w:hAnsi="Times New Roman" w:cs="Times New Roman"/>
                <w:sz w:val="24"/>
                <w:szCs w:val="24"/>
              </w:rPr>
              <w:t>4</w:t>
            </w:r>
            <w:r w:rsidR="0021666B" w:rsidRPr="000045F0">
              <w:rPr>
                <w:rFonts w:ascii="Times New Roman" w:hAnsi="Times New Roman" w:cs="Times New Roman"/>
                <w:sz w:val="24"/>
                <w:szCs w:val="24"/>
              </w:rPr>
              <w:t>0</w:t>
            </w:r>
          </w:p>
        </w:tc>
      </w:tr>
      <w:tr w:rsidR="00C47C58" w:rsidRPr="000045F0" w14:paraId="291E0021" w14:textId="3D030DE8" w:rsidTr="004D7F26">
        <w:tc>
          <w:tcPr>
            <w:tcW w:w="562" w:type="dxa"/>
          </w:tcPr>
          <w:p w14:paraId="47E3140A" w14:textId="25ACA18B" w:rsidR="00C47C58" w:rsidRPr="000045F0" w:rsidRDefault="00C47C58" w:rsidP="00D90317">
            <w:pPr>
              <w:spacing w:before="0"/>
              <w:rPr>
                <w:rFonts w:ascii="Times New Roman" w:hAnsi="Times New Roman" w:cs="Times New Roman"/>
                <w:sz w:val="24"/>
                <w:szCs w:val="24"/>
              </w:rPr>
            </w:pPr>
            <w:r w:rsidRPr="000045F0">
              <w:rPr>
                <w:rFonts w:ascii="Times New Roman" w:hAnsi="Times New Roman" w:cs="Times New Roman"/>
                <w:sz w:val="24"/>
                <w:szCs w:val="24"/>
              </w:rPr>
              <w:t>6.</w:t>
            </w:r>
          </w:p>
        </w:tc>
        <w:tc>
          <w:tcPr>
            <w:tcW w:w="3247" w:type="dxa"/>
          </w:tcPr>
          <w:p w14:paraId="6D84A018" w14:textId="6299F276" w:rsidR="00C47C58" w:rsidRPr="000045F0" w:rsidRDefault="00C47C58" w:rsidP="00D90317">
            <w:pPr>
              <w:spacing w:before="0"/>
              <w:rPr>
                <w:rFonts w:ascii="Times New Roman" w:hAnsi="Times New Roman" w:cs="Times New Roman"/>
                <w:sz w:val="24"/>
                <w:szCs w:val="24"/>
              </w:rPr>
            </w:pPr>
            <w:r w:rsidRPr="000045F0">
              <w:rPr>
                <w:rFonts w:ascii="Times New Roman" w:hAnsi="Times New Roman" w:cs="Times New Roman"/>
                <w:sz w:val="24"/>
                <w:szCs w:val="24"/>
              </w:rPr>
              <w:t>Zarasų „Lakštingalos“ mokykla, turinti Magučių ugdymo skyrių</w:t>
            </w:r>
          </w:p>
        </w:tc>
        <w:tc>
          <w:tcPr>
            <w:tcW w:w="5066" w:type="dxa"/>
          </w:tcPr>
          <w:p w14:paraId="13FE981B" w14:textId="32D9124D" w:rsidR="00C47C58" w:rsidRPr="000045F0" w:rsidRDefault="00C47C58" w:rsidP="00D90317">
            <w:pPr>
              <w:spacing w:before="0"/>
              <w:rPr>
                <w:rFonts w:ascii="Times New Roman" w:hAnsi="Times New Roman" w:cs="Times New Roman"/>
                <w:sz w:val="24"/>
                <w:szCs w:val="24"/>
              </w:rPr>
            </w:pPr>
            <w:r w:rsidRPr="000045F0">
              <w:rPr>
                <w:rFonts w:ascii="Times New Roman" w:hAnsi="Times New Roman" w:cs="Times New Roman"/>
                <w:sz w:val="24"/>
                <w:szCs w:val="24"/>
              </w:rPr>
              <w:t>Ikimokyklinio ugdymo,</w:t>
            </w:r>
            <w:r w:rsidR="00E43FE3" w:rsidRPr="000045F0">
              <w:rPr>
                <w:rFonts w:ascii="Times New Roman" w:hAnsi="Times New Roman" w:cs="Times New Roman"/>
                <w:sz w:val="24"/>
                <w:szCs w:val="24"/>
              </w:rPr>
              <w:t xml:space="preserve"> i</w:t>
            </w:r>
            <w:r w:rsidRPr="000045F0">
              <w:rPr>
                <w:rFonts w:ascii="Times New Roman" w:hAnsi="Times New Roman" w:cs="Times New Roman"/>
                <w:sz w:val="24"/>
                <w:szCs w:val="24"/>
              </w:rPr>
              <w:t>ndividualizuotos pradinio ir pagrindinio ugdymo</w:t>
            </w:r>
            <w:r w:rsidR="00E43FE3" w:rsidRPr="000045F0">
              <w:rPr>
                <w:rFonts w:ascii="Times New Roman" w:hAnsi="Times New Roman" w:cs="Times New Roman"/>
                <w:sz w:val="24"/>
                <w:szCs w:val="24"/>
              </w:rPr>
              <w:t>, socialinių įgūdžių</w:t>
            </w:r>
          </w:p>
        </w:tc>
        <w:tc>
          <w:tcPr>
            <w:tcW w:w="1043" w:type="dxa"/>
          </w:tcPr>
          <w:p w14:paraId="39394B48" w14:textId="03FA75F2" w:rsidR="00CC4032" w:rsidRPr="000045F0" w:rsidRDefault="0083350A" w:rsidP="00D90317">
            <w:pPr>
              <w:spacing w:before="0"/>
              <w:jc w:val="center"/>
              <w:rPr>
                <w:rFonts w:ascii="Times New Roman" w:hAnsi="Times New Roman" w:cs="Times New Roman"/>
                <w:sz w:val="24"/>
                <w:szCs w:val="24"/>
              </w:rPr>
            </w:pPr>
            <w:r w:rsidRPr="000045F0">
              <w:rPr>
                <w:rFonts w:ascii="Times New Roman" w:hAnsi="Times New Roman" w:cs="Times New Roman"/>
                <w:sz w:val="24"/>
                <w:szCs w:val="24"/>
              </w:rPr>
              <w:t>2</w:t>
            </w:r>
            <w:r w:rsidR="0021666B" w:rsidRPr="000045F0">
              <w:rPr>
                <w:rFonts w:ascii="Times New Roman" w:hAnsi="Times New Roman" w:cs="Times New Roman"/>
                <w:sz w:val="24"/>
                <w:szCs w:val="24"/>
              </w:rPr>
              <w:t>41</w:t>
            </w:r>
          </w:p>
        </w:tc>
      </w:tr>
    </w:tbl>
    <w:p w14:paraId="5E32BFA9" w14:textId="70829950" w:rsidR="009D7D4D" w:rsidRPr="000045F0" w:rsidRDefault="000F4F84" w:rsidP="00D90317">
      <w:pPr>
        <w:pStyle w:val="Betarp"/>
        <w:spacing w:before="0"/>
        <w:ind w:right="-1"/>
        <w:jc w:val="both"/>
        <w:rPr>
          <w:rFonts w:ascii="Times New Roman" w:eastAsia="Times New Roman" w:hAnsi="Times New Roman" w:cs="Times New Roman"/>
          <w:sz w:val="24"/>
          <w:szCs w:val="24"/>
        </w:rPr>
      </w:pPr>
      <w:r w:rsidRPr="000045F0">
        <w:rPr>
          <w:rFonts w:ascii="Times New Roman" w:eastAsia="Times New Roman" w:hAnsi="Times New Roman" w:cs="Times New Roman"/>
          <w:sz w:val="24"/>
          <w:szCs w:val="24"/>
        </w:rPr>
        <w:t>Duomenų šaltinis – ŠVIS (1-mokykla ataskaita)</w:t>
      </w:r>
    </w:p>
    <w:p w14:paraId="5D407411" w14:textId="396CD082" w:rsidR="00A04BE3" w:rsidRPr="000045F0" w:rsidRDefault="00A04BE3" w:rsidP="00D90317">
      <w:pPr>
        <w:pStyle w:val="Betarp"/>
        <w:spacing w:before="0"/>
        <w:ind w:right="-1"/>
        <w:jc w:val="both"/>
        <w:rPr>
          <w:rFonts w:ascii="Times New Roman" w:eastAsia="Times New Roman" w:hAnsi="Times New Roman" w:cs="Times New Roman"/>
          <w:color w:val="FF0000"/>
          <w:sz w:val="24"/>
          <w:szCs w:val="24"/>
        </w:rPr>
      </w:pPr>
    </w:p>
    <w:p w14:paraId="1B30C65F" w14:textId="7743B3A9" w:rsidR="009D7D4D" w:rsidRPr="000045F0" w:rsidRDefault="005A34F3" w:rsidP="00D90317">
      <w:pPr>
        <w:tabs>
          <w:tab w:val="left" w:pos="1560"/>
        </w:tabs>
        <w:spacing w:after="0" w:line="240" w:lineRule="auto"/>
        <w:ind w:right="-1"/>
        <w:contextualSpacing/>
        <w:jc w:val="both"/>
        <w:rPr>
          <w:rFonts w:ascii="Times New Roman" w:eastAsia="Times New Roman" w:hAnsi="Times New Roman" w:cs="Times New Roman"/>
          <w:bCs/>
          <w:color w:val="FF0000"/>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eastAsia="Times New Roman"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P</w:t>
      </w:r>
      <w:r w:rsidR="000C7915" w:rsidRPr="000045F0">
        <w:rPr>
          <w:rFonts w:ascii="Times New Roman" w:eastAsia="Times New Roman"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 xml:space="preserve">riešmokyklinio ir bendrojo ugdymo </w:t>
      </w:r>
      <w:r w:rsidRPr="000045F0">
        <w:rPr>
          <w:rFonts w:ascii="Times New Roman" w:eastAsia="Times New Roman"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m</w:t>
      </w:r>
      <w:r w:rsidR="009D7D4D" w:rsidRPr="000045F0">
        <w:rPr>
          <w:rFonts w:ascii="Times New Roman" w:eastAsia="Times New Roman"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okinių skaičiaus kaita</w:t>
      </w:r>
      <w:r w:rsidR="001A5039" w:rsidRPr="000045F0">
        <w:rPr>
          <w:rFonts w:ascii="Times New Roman" w:eastAsia="Times New Roman"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 xml:space="preserve"> (be specialiųjų ir lavinamųjų klasių mokinių)</w:t>
      </w:r>
    </w:p>
    <w:p w14:paraId="7AFA214E" w14:textId="7E233482" w:rsidR="00690702" w:rsidRPr="000045F0" w:rsidRDefault="00690702" w:rsidP="00D90317">
      <w:pPr>
        <w:tabs>
          <w:tab w:val="left" w:pos="1560"/>
        </w:tabs>
        <w:spacing w:after="0" w:line="240" w:lineRule="auto"/>
        <w:ind w:right="-1"/>
        <w:contextualSpacing/>
        <w:jc w:val="both"/>
        <w:rPr>
          <w:rFonts w:ascii="Times New Roman" w:eastAsia="Times New Roman"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eastAsia="Times New Roman" w:hAnsi="Times New Roman" w:cs="Times New Roman"/>
          <w:bCs/>
          <w:noProof/>
          <w:color w:val="262626" w:themeColor="text1" w:themeTint="D9"/>
          <w:sz w:val="24"/>
          <w:szCs w:val="24"/>
          <w:lang w:val="lt-LT" w:eastAsia="lt-LT"/>
        </w:rPr>
        <w:drawing>
          <wp:inline distT="0" distB="0" distL="0" distR="0" wp14:anchorId="27A24E7F" wp14:editId="1F0C9F4A">
            <wp:extent cx="6254750" cy="3200400"/>
            <wp:effectExtent l="0" t="0" r="12700" b="0"/>
            <wp:docPr id="20" name="Diagrama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72F0786" w14:textId="77777777" w:rsidR="004250A9" w:rsidRPr="000045F0" w:rsidRDefault="004250A9" w:rsidP="00D90317">
      <w:pPr>
        <w:pStyle w:val="Betarp"/>
        <w:spacing w:before="0"/>
        <w:ind w:right="-1"/>
        <w:jc w:val="both"/>
        <w:rPr>
          <w:rFonts w:ascii="Times New Roman" w:eastAsia="Times New Roman" w:hAnsi="Times New Roman" w:cs="Times New Roman"/>
          <w:sz w:val="24"/>
          <w:szCs w:val="24"/>
        </w:rPr>
      </w:pPr>
      <w:r w:rsidRPr="000045F0">
        <w:rPr>
          <w:rFonts w:ascii="Times New Roman" w:eastAsia="Times New Roman" w:hAnsi="Times New Roman" w:cs="Times New Roman"/>
          <w:sz w:val="24"/>
          <w:szCs w:val="24"/>
        </w:rPr>
        <w:t>Duomenų šaltinis – ŠVIS (1-mokykla ataskaita)</w:t>
      </w:r>
    </w:p>
    <w:p w14:paraId="360CFBFA" w14:textId="77777777" w:rsidR="004D7F26" w:rsidRPr="000045F0" w:rsidRDefault="004D7F26" w:rsidP="00D90317">
      <w:pPr>
        <w:tabs>
          <w:tab w:val="left" w:pos="1560"/>
        </w:tabs>
        <w:spacing w:after="0" w:line="240" w:lineRule="auto"/>
        <w:ind w:right="-1"/>
        <w:contextualSpacing/>
        <w:jc w:val="both"/>
        <w:rPr>
          <w:rFonts w:ascii="Times New Roman" w:eastAsia="Times New Roman"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3AAE5788" w14:textId="5898770E" w:rsidR="004D7F26" w:rsidRPr="000045F0" w:rsidRDefault="004D7F26" w:rsidP="00D90317">
      <w:pPr>
        <w:tabs>
          <w:tab w:val="left" w:pos="1560"/>
        </w:tabs>
        <w:spacing w:after="0" w:line="240" w:lineRule="auto"/>
        <w:ind w:right="-1"/>
        <w:contextualSpacing/>
        <w:jc w:val="both"/>
        <w:rPr>
          <w:rFonts w:ascii="Times New Roman" w:eastAsia="Times New Roman"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6C1C2D06" w14:textId="5F3C1429" w:rsidR="002D1102" w:rsidRPr="000045F0" w:rsidRDefault="002D1102" w:rsidP="00D90317">
      <w:pPr>
        <w:tabs>
          <w:tab w:val="left" w:pos="1560"/>
        </w:tabs>
        <w:spacing w:after="0" w:line="240" w:lineRule="auto"/>
        <w:ind w:right="-1"/>
        <w:contextualSpacing/>
        <w:jc w:val="both"/>
        <w:rPr>
          <w:rFonts w:ascii="Times New Roman" w:eastAsia="Times New Roman"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1EDE4223" w14:textId="77777777" w:rsidR="002D1102" w:rsidRPr="000045F0" w:rsidRDefault="002D1102" w:rsidP="00D90317">
      <w:pPr>
        <w:tabs>
          <w:tab w:val="left" w:pos="1560"/>
        </w:tabs>
        <w:spacing w:after="0" w:line="240" w:lineRule="auto"/>
        <w:ind w:right="-1"/>
        <w:contextualSpacing/>
        <w:jc w:val="both"/>
        <w:rPr>
          <w:rFonts w:ascii="Times New Roman" w:eastAsia="Times New Roman"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3F629E6B" w14:textId="77777777" w:rsidR="002D1102" w:rsidRPr="000045F0" w:rsidRDefault="002D1102" w:rsidP="00D90317">
      <w:pPr>
        <w:tabs>
          <w:tab w:val="left" w:pos="1560"/>
        </w:tabs>
        <w:spacing w:after="0" w:line="240" w:lineRule="auto"/>
        <w:ind w:right="-1"/>
        <w:contextualSpacing/>
        <w:jc w:val="both"/>
        <w:rPr>
          <w:rFonts w:ascii="Times New Roman" w:eastAsia="Times New Roman"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2A6B4D37" w14:textId="2B2B642A" w:rsidR="004250A9" w:rsidRPr="000045F0" w:rsidRDefault="00C05342" w:rsidP="00D90317">
      <w:pPr>
        <w:tabs>
          <w:tab w:val="left" w:pos="1560"/>
        </w:tabs>
        <w:spacing w:after="0" w:line="240" w:lineRule="auto"/>
        <w:ind w:right="-1"/>
        <w:contextualSpacing/>
        <w:jc w:val="both"/>
        <w:rPr>
          <w:rFonts w:ascii="Times New Roman" w:eastAsia="Times New Roman"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eastAsia="Times New Roman"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Mokinių pasiskirstymas pagal mokyklose vykdomas ugdymo programa</w:t>
      </w:r>
    </w:p>
    <w:p w14:paraId="6D55CED5" w14:textId="79A686D4" w:rsidR="001D46B1" w:rsidRPr="000045F0" w:rsidRDefault="001D46B1" w:rsidP="00D90317">
      <w:pPr>
        <w:tabs>
          <w:tab w:val="left" w:pos="1560"/>
        </w:tabs>
        <w:spacing w:after="0" w:line="240" w:lineRule="auto"/>
        <w:ind w:right="-1"/>
        <w:contextualSpacing/>
        <w:jc w:val="both"/>
        <w:rPr>
          <w:rFonts w:ascii="Times New Roman" w:eastAsia="Times New Roman" w:hAnsi="Times New Roman" w:cs="Times New Roman"/>
          <w:sz w:val="24"/>
          <w:szCs w:val="24"/>
          <w:lang w:val="lt-LT"/>
        </w:rPr>
      </w:pPr>
      <w:r w:rsidRPr="000045F0">
        <w:rPr>
          <w:rFonts w:ascii="Times New Roman" w:eastAsia="Times New Roman" w:hAnsi="Times New Roman" w:cs="Times New Roman"/>
          <w:noProof/>
          <w:sz w:val="24"/>
          <w:szCs w:val="24"/>
          <w:lang w:val="lt-LT" w:eastAsia="lt-LT"/>
        </w:rPr>
        <w:drawing>
          <wp:anchor distT="0" distB="0" distL="114300" distR="114300" simplePos="0" relativeHeight="251658240" behindDoc="1" locked="0" layoutInCell="1" allowOverlap="1" wp14:anchorId="60E05813" wp14:editId="1CAFAFD6">
            <wp:simplePos x="0" y="0"/>
            <wp:positionH relativeFrom="margin">
              <wp:align>left</wp:align>
            </wp:positionH>
            <wp:positionV relativeFrom="page">
              <wp:posOffset>996950</wp:posOffset>
            </wp:positionV>
            <wp:extent cx="6181725" cy="2724150"/>
            <wp:effectExtent l="0" t="0" r="9525" b="0"/>
            <wp:wrapThrough wrapText="bothSides">
              <wp:wrapPolygon edited="0">
                <wp:start x="0" y="0"/>
                <wp:lineTo x="0" y="21449"/>
                <wp:lineTo x="21567" y="21449"/>
                <wp:lineTo x="21567" y="0"/>
                <wp:lineTo x="0" y="0"/>
              </wp:wrapPolygon>
            </wp:wrapThrough>
            <wp:docPr id="21" name="Diagrama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Pr="000045F0">
        <w:rPr>
          <w:rFonts w:ascii="Times New Roman" w:eastAsia="Times New Roman" w:hAnsi="Times New Roman" w:cs="Times New Roman"/>
          <w:sz w:val="24"/>
          <w:szCs w:val="24"/>
          <w:lang w:val="lt-LT"/>
        </w:rPr>
        <w:t>Duomenų šaltinis – ŠVIS (1-mokykla ataskaita).</w:t>
      </w:r>
    </w:p>
    <w:p w14:paraId="02DCD7F7" w14:textId="77777777" w:rsidR="001D46B1" w:rsidRPr="000045F0" w:rsidRDefault="001D46B1" w:rsidP="00D90317">
      <w:pPr>
        <w:pStyle w:val="Betarp"/>
        <w:spacing w:before="0"/>
        <w:ind w:right="-1"/>
        <w:rPr>
          <w:rFonts w:ascii="Times New Roman" w:hAnsi="Times New Roman" w:cs="Times New Roman"/>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46A492D7" w14:textId="77777777" w:rsidR="00FA594D" w:rsidRPr="000045F0" w:rsidRDefault="00FA594D" w:rsidP="00D90317">
      <w:pPr>
        <w:pStyle w:val="Betarp"/>
        <w:spacing w:before="0"/>
        <w:ind w:right="-1"/>
        <w:rPr>
          <w:rFonts w:ascii="Times New Roman" w:hAnsi="Times New Roman" w:cs="Times New Roman"/>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hAnsi="Times New Roman" w:cs="Times New Roman"/>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Pagal privalomojo ugdymo programas rajono mokyklose nesimokantys mokiniai (išvykę iš šalies)</w:t>
      </w:r>
    </w:p>
    <w:p w14:paraId="6BFB177C" w14:textId="01EB59BC" w:rsidR="00FF2DD2" w:rsidRPr="000045F0" w:rsidRDefault="001D46B1" w:rsidP="00D90317">
      <w:pPr>
        <w:widowControl w:val="0"/>
        <w:autoSpaceDE w:val="0"/>
        <w:autoSpaceDN w:val="0"/>
        <w:adjustRightInd w:val="0"/>
        <w:spacing w:after="0" w:line="240" w:lineRule="auto"/>
        <w:ind w:right="-1"/>
        <w:jc w:val="both"/>
        <w:rPr>
          <w:rFonts w:ascii="Times New Roman" w:eastAsiaTheme="minorEastAsia" w:hAnsi="Times New Roman" w:cs="Times New Roman"/>
          <w:sz w:val="24"/>
          <w:szCs w:val="24"/>
          <w:lang w:val="lt-LT" w:eastAsia="lt-LT"/>
        </w:rPr>
      </w:pPr>
      <w:r w:rsidRPr="000045F0">
        <w:rPr>
          <w:rFonts w:ascii="Times New Roman" w:hAnsi="Times New Roman" w:cs="Times New Roman"/>
          <w:b/>
          <w:bCs/>
          <w:noProof/>
          <w:sz w:val="24"/>
          <w:szCs w:val="24"/>
          <w:lang w:val="lt-LT"/>
        </w:rPr>
        <w:drawing>
          <wp:inline distT="0" distB="0" distL="0" distR="0" wp14:anchorId="3CDE45A2" wp14:editId="0C6B84DA">
            <wp:extent cx="6229350" cy="1892300"/>
            <wp:effectExtent l="0" t="0" r="0" b="12700"/>
            <wp:docPr id="16" name="Diagrama 16">
              <a:extLst xmlns:a="http://schemas.openxmlformats.org/drawingml/2006/main">
                <a:ext uri="{FF2B5EF4-FFF2-40B4-BE49-F238E27FC236}">
                  <a16:creationId xmlns:a16="http://schemas.microsoft.com/office/drawing/2014/main" id="{3036F789-595A-43F4-9E7A-49119D74BF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10A74FD" w14:textId="7812F185" w:rsidR="000A6D5F" w:rsidRPr="000045F0" w:rsidRDefault="00B46919" w:rsidP="00D90317">
      <w:pPr>
        <w:widowControl w:val="0"/>
        <w:autoSpaceDE w:val="0"/>
        <w:autoSpaceDN w:val="0"/>
        <w:adjustRightInd w:val="0"/>
        <w:spacing w:after="0" w:line="240" w:lineRule="auto"/>
        <w:ind w:right="-1"/>
        <w:jc w:val="both"/>
        <w:rPr>
          <w:rFonts w:ascii="Times New Roman" w:eastAsiaTheme="minorEastAsia"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eastAsiaTheme="minorEastAsia" w:hAnsi="Times New Roman" w:cs="Times New Roman"/>
          <w:sz w:val="24"/>
          <w:szCs w:val="24"/>
          <w:lang w:val="lt-LT" w:eastAsia="lt-LT"/>
        </w:rPr>
        <w:t>Duomenų šaltinis – NEMIS.</w:t>
      </w:r>
    </w:p>
    <w:p w14:paraId="0F8ECED2" w14:textId="77777777" w:rsidR="00F87600" w:rsidRPr="000045F0" w:rsidRDefault="00F87600" w:rsidP="00D90317">
      <w:pPr>
        <w:widowControl w:val="0"/>
        <w:autoSpaceDE w:val="0"/>
        <w:autoSpaceDN w:val="0"/>
        <w:adjustRightInd w:val="0"/>
        <w:spacing w:after="0" w:line="240" w:lineRule="auto"/>
        <w:ind w:right="-1"/>
        <w:jc w:val="both"/>
        <w:rPr>
          <w:rFonts w:ascii="Times New Roman" w:eastAsiaTheme="minorEastAsia"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78AE5C26" w14:textId="1AF96987" w:rsidR="00BF53E5" w:rsidRPr="000045F0" w:rsidRDefault="00320FEF" w:rsidP="00D90317">
      <w:pPr>
        <w:widowControl w:val="0"/>
        <w:autoSpaceDE w:val="0"/>
        <w:autoSpaceDN w:val="0"/>
        <w:adjustRightInd w:val="0"/>
        <w:spacing w:after="0" w:line="240" w:lineRule="auto"/>
        <w:ind w:right="-1"/>
        <w:jc w:val="both"/>
        <w:rPr>
          <w:rFonts w:ascii="Times New Roman" w:eastAsiaTheme="minorEastAsia"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eastAsiaTheme="minorEastAsia"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 xml:space="preserve">Bendrojo ugdymo mokyklų 1-12 klasių </w:t>
      </w:r>
      <w:r w:rsidR="00A675ED" w:rsidRPr="000045F0">
        <w:rPr>
          <w:rFonts w:ascii="Times New Roman" w:eastAsiaTheme="minorEastAsia"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 xml:space="preserve">(be lavinamųjų) </w:t>
      </w:r>
      <w:r w:rsidRPr="000045F0">
        <w:rPr>
          <w:rFonts w:ascii="Times New Roman" w:eastAsiaTheme="minorEastAsia"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mokinių ir klasių komplektų skaičiaus kaita</w:t>
      </w:r>
    </w:p>
    <w:p w14:paraId="7D1B3FB4" w14:textId="77777777" w:rsidR="00320FEF" w:rsidRPr="000045F0" w:rsidRDefault="00320FEF" w:rsidP="00D90317">
      <w:pPr>
        <w:widowControl w:val="0"/>
        <w:autoSpaceDE w:val="0"/>
        <w:autoSpaceDN w:val="0"/>
        <w:adjustRightInd w:val="0"/>
        <w:spacing w:after="0" w:line="240" w:lineRule="auto"/>
        <w:ind w:right="-1"/>
        <w:rPr>
          <w:rFonts w:ascii="Times New Roman" w:eastAsiaTheme="minorEastAsia" w:hAnsi="Times New Roman" w:cs="Times New Roman"/>
          <w:b/>
          <w:bCs/>
          <w:sz w:val="24"/>
          <w:szCs w:val="24"/>
          <w:lang w:val="lt-LT" w:eastAsia="lt-LT"/>
        </w:rPr>
      </w:pPr>
      <w:r w:rsidRPr="000045F0">
        <w:rPr>
          <w:rFonts w:ascii="Times New Roman" w:hAnsi="Times New Roman" w:cs="Times New Roman"/>
          <w:noProof/>
          <w:sz w:val="24"/>
          <w:szCs w:val="24"/>
          <w:lang w:val="lt-LT"/>
        </w:rPr>
        <w:t xml:space="preserve"> </w:t>
      </w:r>
      <w:r w:rsidRPr="000045F0">
        <w:rPr>
          <w:rFonts w:ascii="Times New Roman" w:hAnsi="Times New Roman" w:cs="Times New Roman"/>
          <w:noProof/>
          <w:sz w:val="24"/>
          <w:szCs w:val="24"/>
          <w:lang w:val="lt-LT" w:eastAsia="lt-LT"/>
        </w:rPr>
        <w:drawing>
          <wp:inline distT="0" distB="0" distL="0" distR="0" wp14:anchorId="1DE30921" wp14:editId="324A5163">
            <wp:extent cx="6178550" cy="2228850"/>
            <wp:effectExtent l="0" t="0" r="12700" b="0"/>
            <wp:docPr id="13" name="Diagrama 13">
              <a:extLst xmlns:a="http://schemas.openxmlformats.org/drawingml/2006/main">
                <a:ext uri="{FF2B5EF4-FFF2-40B4-BE49-F238E27FC236}">
                  <a16:creationId xmlns:a16="http://schemas.microsoft.com/office/drawing/2014/main" id="{D096D2A8-2A51-4676-A41E-301ACEAA42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68A7EF4" w14:textId="6B2EFF42" w:rsidR="006B18AB" w:rsidRPr="000045F0" w:rsidRDefault="006B18AB" w:rsidP="00D90317">
      <w:pPr>
        <w:spacing w:after="0" w:line="240" w:lineRule="auto"/>
        <w:ind w:right="-1"/>
        <w:jc w:val="both"/>
        <w:rPr>
          <w:rFonts w:ascii="Times New Roman" w:eastAsia="Times New Roman" w:hAnsi="Times New Roman" w:cs="Times New Roman"/>
          <w:sz w:val="24"/>
          <w:szCs w:val="24"/>
          <w:lang w:val="lt-LT"/>
        </w:rPr>
      </w:pPr>
      <w:r w:rsidRPr="000045F0">
        <w:rPr>
          <w:rFonts w:ascii="Times New Roman" w:eastAsia="Times New Roman" w:hAnsi="Times New Roman" w:cs="Times New Roman"/>
          <w:sz w:val="24"/>
          <w:szCs w:val="24"/>
          <w:lang w:val="lt-LT"/>
        </w:rPr>
        <w:t xml:space="preserve">Duomenų šaltinis – </w:t>
      </w:r>
      <w:r w:rsidR="004571DF" w:rsidRPr="000045F0">
        <w:rPr>
          <w:rFonts w:ascii="Times New Roman" w:eastAsia="Times New Roman" w:hAnsi="Times New Roman" w:cs="Times New Roman"/>
          <w:sz w:val="24"/>
          <w:szCs w:val="24"/>
          <w:lang w:val="lt-LT"/>
        </w:rPr>
        <w:t>Š</w:t>
      </w:r>
      <w:r w:rsidRPr="000045F0">
        <w:rPr>
          <w:rFonts w:ascii="Times New Roman" w:eastAsia="Times New Roman" w:hAnsi="Times New Roman" w:cs="Times New Roman"/>
          <w:sz w:val="24"/>
          <w:szCs w:val="24"/>
          <w:lang w:val="lt-LT"/>
        </w:rPr>
        <w:t>VIS, Savivaldybės duomenys</w:t>
      </w:r>
    </w:p>
    <w:p w14:paraId="33BFADE1" w14:textId="04793018" w:rsidR="00621010" w:rsidRPr="000045F0" w:rsidRDefault="002D1102" w:rsidP="00D90317">
      <w:pPr>
        <w:spacing w:after="0" w:line="240" w:lineRule="auto"/>
        <w:ind w:right="-1"/>
        <w:jc w:val="both"/>
        <w:rPr>
          <w:rFonts w:ascii="Times New Roman" w:eastAsia="Times New Roman" w:hAnsi="Times New Roman" w:cs="Times New Roman"/>
          <w:noProof/>
          <w:color w:val="262626" w:themeColor="text1" w:themeTint="D9"/>
          <w:sz w:val="24"/>
          <w:szCs w:val="24"/>
          <w:lang w:val="lt-LT" w:eastAsia="lt-LT"/>
        </w:rPr>
      </w:pPr>
      <w:r w:rsidRPr="000045F0">
        <w:rPr>
          <w:rFonts w:ascii="Times New Roman" w:eastAsia="Times New Roman"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Ikimokyklinio ir priešmokyklinio ugdymo vaikų ir grupių skaičiaus kaita</w:t>
      </w:r>
      <w:r w:rsidRPr="000045F0">
        <w:rPr>
          <w:rFonts w:ascii="Times New Roman" w:eastAsia="Times New Roman" w:hAnsi="Times New Roman" w:cs="Times New Roman"/>
          <w:noProof/>
          <w:color w:val="262626" w:themeColor="text1" w:themeTint="D9"/>
          <w:sz w:val="24"/>
          <w:szCs w:val="24"/>
          <w:lang w:val="lt-LT" w:eastAsia="lt-LT"/>
        </w:rPr>
        <w:t xml:space="preserve"> </w:t>
      </w:r>
    </w:p>
    <w:p w14:paraId="3836BE25" w14:textId="2729587A" w:rsidR="002D1102" w:rsidRPr="000045F0" w:rsidRDefault="002D1102" w:rsidP="00D90317">
      <w:pPr>
        <w:spacing w:after="0" w:line="240" w:lineRule="auto"/>
        <w:ind w:right="-1"/>
        <w:jc w:val="both"/>
        <w:rPr>
          <w:rFonts w:ascii="Times New Roman" w:eastAsia="Times New Roman" w:hAnsi="Times New Roman" w:cs="Times New Roman"/>
          <w:sz w:val="24"/>
          <w:szCs w:val="24"/>
          <w:lang w:val="lt-LT"/>
        </w:rPr>
      </w:pPr>
      <w:r w:rsidRPr="000045F0">
        <w:rPr>
          <w:rFonts w:ascii="Times New Roman" w:eastAsia="Times New Roman" w:hAnsi="Times New Roman" w:cs="Times New Roman"/>
          <w:noProof/>
          <w:color w:val="262626" w:themeColor="text1" w:themeTint="D9"/>
          <w:sz w:val="24"/>
          <w:szCs w:val="24"/>
          <w:lang w:val="lt-LT" w:eastAsia="lt-LT"/>
        </w:rPr>
        <w:lastRenderedPageBreak/>
        <w:drawing>
          <wp:anchor distT="0" distB="0" distL="114300" distR="114300" simplePos="0" relativeHeight="251660288" behindDoc="0" locked="0" layoutInCell="1" allowOverlap="1" wp14:anchorId="7833FB49" wp14:editId="7D3C1DD8">
            <wp:simplePos x="0" y="0"/>
            <wp:positionH relativeFrom="margin">
              <wp:posOffset>0</wp:posOffset>
            </wp:positionH>
            <wp:positionV relativeFrom="paragraph">
              <wp:posOffset>146050</wp:posOffset>
            </wp:positionV>
            <wp:extent cx="6318250" cy="2908300"/>
            <wp:effectExtent l="0" t="0" r="6350" b="6350"/>
            <wp:wrapTopAndBottom/>
            <wp:docPr id="6" name="Diagra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0B435331" w14:textId="41CBF8E3" w:rsidR="00F40CCD" w:rsidRPr="000045F0" w:rsidRDefault="00F40CCD" w:rsidP="00D90317">
      <w:pPr>
        <w:spacing w:after="0" w:line="240" w:lineRule="auto"/>
        <w:ind w:right="-1"/>
        <w:jc w:val="both"/>
        <w:rPr>
          <w:rFonts w:ascii="Times New Roman" w:eastAsia="Times New Roman" w:hAnsi="Times New Roman" w:cs="Times New Roman"/>
          <w:sz w:val="24"/>
          <w:szCs w:val="24"/>
          <w:lang w:val="lt-LT" w:eastAsia="lt-LT"/>
        </w:rPr>
      </w:pPr>
      <w:r w:rsidRPr="000045F0">
        <w:rPr>
          <w:rFonts w:ascii="Times New Roman" w:eastAsia="Times New Roman" w:hAnsi="Times New Roman" w:cs="Times New Roman"/>
          <w:sz w:val="24"/>
          <w:szCs w:val="24"/>
          <w:lang w:val="lt-LT" w:eastAsia="lt-LT"/>
        </w:rPr>
        <w:t>Duomenų šaltinis – ŠVIS (4-mokykla (mokiniai) ataskaita)</w:t>
      </w:r>
    </w:p>
    <w:p w14:paraId="28DDFE14" w14:textId="77777777" w:rsidR="00F40CCD" w:rsidRPr="000045F0" w:rsidRDefault="00F40CCD" w:rsidP="00D90317">
      <w:pPr>
        <w:spacing w:after="0" w:line="240" w:lineRule="auto"/>
        <w:ind w:right="-1"/>
        <w:rPr>
          <w:rFonts w:ascii="Times New Roman" w:eastAsia="Times New Roman" w:hAnsi="Times New Roman" w:cs="Times New Roman"/>
          <w:sz w:val="24"/>
          <w:szCs w:val="24"/>
          <w:lang w:val="lt-LT" w:eastAsia="lt-LT"/>
        </w:rPr>
      </w:pPr>
    </w:p>
    <w:p w14:paraId="3A9F9BD6" w14:textId="7A64E4E3" w:rsidR="00166889" w:rsidRPr="000045F0" w:rsidRDefault="00166889" w:rsidP="00D90317">
      <w:pPr>
        <w:spacing w:after="0" w:line="240" w:lineRule="auto"/>
        <w:ind w:right="-1"/>
        <w:jc w:val="both"/>
        <w:rPr>
          <w:rFonts w:ascii="Times New Roman" w:eastAsia="Times New Roman"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eastAsia="Times New Roman"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Klasių komplekt</w:t>
      </w:r>
      <w:r w:rsidR="00AE49F8" w:rsidRPr="000045F0">
        <w:rPr>
          <w:rFonts w:ascii="Times New Roman" w:eastAsia="Times New Roman"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ų</w:t>
      </w:r>
      <w:r w:rsidR="00FA4324" w:rsidRPr="000045F0">
        <w:rPr>
          <w:rFonts w:ascii="Times New Roman" w:eastAsia="Times New Roman"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 xml:space="preserve"> skaičiaus </w:t>
      </w:r>
      <w:r w:rsidR="00AE49F8" w:rsidRPr="000045F0">
        <w:rPr>
          <w:rFonts w:ascii="Times New Roman" w:eastAsia="Times New Roman"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kaita (be lavinamųjų, specialiųjų klasių komplektų</w:t>
      </w:r>
      <w:r w:rsidR="002D465A" w:rsidRPr="000045F0">
        <w:rPr>
          <w:rFonts w:ascii="Times New Roman" w:eastAsia="Times New Roman"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w:t>
      </w:r>
    </w:p>
    <w:p w14:paraId="36C83C4A" w14:textId="3181A495" w:rsidR="008B71A8" w:rsidRPr="000045F0" w:rsidRDefault="008B71A8" w:rsidP="00D90317">
      <w:pPr>
        <w:spacing w:after="0" w:line="240" w:lineRule="auto"/>
        <w:ind w:right="-1"/>
        <w:jc w:val="both"/>
        <w:rPr>
          <w:rFonts w:ascii="Times New Roman" w:eastAsia="Times New Roman"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eastAsia="Times New Roman" w:hAnsi="Times New Roman" w:cs="Times New Roman"/>
          <w:noProof/>
          <w:color w:val="262626" w:themeColor="text1" w:themeTint="D9"/>
          <w:sz w:val="24"/>
          <w:szCs w:val="24"/>
          <w:lang w:val="lt-LT" w:eastAsia="lt-LT"/>
        </w:rPr>
        <w:drawing>
          <wp:inline distT="0" distB="0" distL="0" distR="0" wp14:anchorId="5593A711" wp14:editId="42F1DCCD">
            <wp:extent cx="6299200" cy="2000250"/>
            <wp:effectExtent l="0" t="0" r="6350" b="0"/>
            <wp:docPr id="19" name="Diagrama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A5E5DE1" w14:textId="046FE0CA" w:rsidR="00FA4324" w:rsidRPr="000045F0" w:rsidRDefault="008B71A8" w:rsidP="00D90317">
      <w:pPr>
        <w:spacing w:after="0" w:line="240" w:lineRule="auto"/>
        <w:ind w:right="-1"/>
        <w:rPr>
          <w:rFonts w:ascii="Times New Roman" w:eastAsia="Times New Roman" w:hAnsi="Times New Roman" w:cs="Times New Roman"/>
          <w:sz w:val="24"/>
          <w:szCs w:val="24"/>
          <w:lang w:val="lt-LT" w:eastAsia="lt-LT"/>
        </w:rPr>
      </w:pPr>
      <w:r w:rsidRPr="000045F0">
        <w:rPr>
          <w:rFonts w:ascii="Times New Roman" w:eastAsia="Times New Roman" w:hAnsi="Times New Roman" w:cs="Times New Roman"/>
          <w:sz w:val="24"/>
          <w:szCs w:val="24"/>
          <w:lang w:val="lt-LT" w:eastAsia="lt-LT"/>
        </w:rPr>
        <w:t>Duomenų šaltinis – ŠVIS (1-mokykla ataskaita), Savivaldybės tarybos sprendimai</w:t>
      </w:r>
    </w:p>
    <w:p w14:paraId="04FEAD2D" w14:textId="2792D4F7" w:rsidR="00F87600" w:rsidRPr="000045F0" w:rsidRDefault="00F87600" w:rsidP="00D90317">
      <w:pPr>
        <w:pStyle w:val="Betarp"/>
        <w:spacing w:before="0"/>
        <w:ind w:right="-1"/>
        <w:rPr>
          <w:rFonts w:ascii="Times New Roman" w:eastAsia="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4700D91A" w14:textId="5D086E8B" w:rsidR="00EC6296" w:rsidRPr="000045F0" w:rsidRDefault="00B54D5C" w:rsidP="00D90317">
      <w:pPr>
        <w:pStyle w:val="Betarp"/>
        <w:spacing w:before="0"/>
        <w:ind w:right="-1"/>
        <w:rPr>
          <w:rFonts w:ascii="Times New Roman" w:eastAsia="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eastAsia="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Ikimokyklinio amžiaus grupių ir vaikų skaičius mieto ir kaimo vietovėse</w:t>
      </w:r>
    </w:p>
    <w:p w14:paraId="34A0AF7A" w14:textId="681B0423" w:rsidR="00B54D5C" w:rsidRPr="000045F0" w:rsidRDefault="001127E2" w:rsidP="00D90317">
      <w:pPr>
        <w:pStyle w:val="Betarp"/>
        <w:spacing w:before="0"/>
        <w:ind w:right="-1"/>
        <w:rPr>
          <w:rFonts w:ascii="Times New Roman" w:eastAsia="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eastAsia="Times New Roman" w:hAnsi="Times New Roman" w:cs="Times New Roman"/>
          <w:noProof/>
          <w:color w:val="262626" w:themeColor="text1" w:themeTint="D9"/>
          <w:sz w:val="24"/>
          <w:szCs w:val="24"/>
        </w:rPr>
        <w:drawing>
          <wp:inline distT="0" distB="0" distL="0" distR="0" wp14:anchorId="6F7A8E33" wp14:editId="774A7D5F">
            <wp:extent cx="6311900" cy="2057400"/>
            <wp:effectExtent l="0" t="0" r="12700" b="0"/>
            <wp:docPr id="31" name="Diagrama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993EE84" w14:textId="60D58FAA" w:rsidR="00B54D5C" w:rsidRPr="000045F0" w:rsidRDefault="004A28E2" w:rsidP="00D90317">
      <w:pPr>
        <w:pStyle w:val="Betarp"/>
        <w:spacing w:before="0"/>
        <w:ind w:right="-1"/>
        <w:rPr>
          <w:rFonts w:ascii="Times New Roman" w:eastAsia="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eastAsia="Times New Roman" w:hAnsi="Times New Roman" w:cs="Times New Roman"/>
          <w:sz w:val="24"/>
          <w:szCs w:val="24"/>
        </w:rPr>
        <w:t>Duomenų šaltinis – ŠVIS</w:t>
      </w:r>
    </w:p>
    <w:p w14:paraId="34E7B4DD" w14:textId="7FB8A1BD" w:rsidR="00EC6296" w:rsidRPr="000045F0" w:rsidRDefault="00EC6296" w:rsidP="00D90317">
      <w:pPr>
        <w:pStyle w:val="Betarp"/>
        <w:spacing w:before="0"/>
        <w:ind w:right="-1"/>
        <w:rPr>
          <w:rFonts w:ascii="Times New Roman" w:eastAsia="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6921D627" w14:textId="77777777" w:rsidR="00621010" w:rsidRPr="000045F0" w:rsidRDefault="00621010" w:rsidP="00D90317">
      <w:pPr>
        <w:pStyle w:val="Betarp"/>
        <w:spacing w:before="0"/>
        <w:ind w:right="-1"/>
        <w:rPr>
          <w:rFonts w:ascii="Times New Roman" w:eastAsia="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09A2A14E" w14:textId="622372F9" w:rsidR="000F4A37" w:rsidRPr="000045F0" w:rsidRDefault="00F94915" w:rsidP="00D90317">
      <w:pPr>
        <w:pStyle w:val="Betarp"/>
        <w:spacing w:before="0"/>
        <w:ind w:right="-1"/>
        <w:rPr>
          <w:rFonts w:ascii="Times New Roman" w:eastAsia="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eastAsia="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Ikimokyklini</w:t>
      </w:r>
      <w:r w:rsidR="00405E68" w:rsidRPr="000045F0">
        <w:rPr>
          <w:rFonts w:ascii="Times New Roman" w:eastAsia="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o amžiaus (1-5 metų) vaikai</w:t>
      </w:r>
    </w:p>
    <w:p w14:paraId="122FF236" w14:textId="546D3CDD" w:rsidR="00F94915" w:rsidRPr="000045F0" w:rsidRDefault="003320DA" w:rsidP="00D90317">
      <w:pPr>
        <w:pStyle w:val="Betarp"/>
        <w:spacing w:before="0"/>
        <w:ind w:right="-1"/>
        <w:rPr>
          <w:rFonts w:ascii="Times New Roman" w:eastAsia="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hAnsi="Times New Roman" w:cs="Times New Roman"/>
          <w:b/>
          <w:bCs/>
          <w:noProof/>
          <w:sz w:val="24"/>
          <w:szCs w:val="24"/>
        </w:rPr>
        <w:drawing>
          <wp:inline distT="0" distB="0" distL="0" distR="0" wp14:anchorId="7A64F575" wp14:editId="3677514A">
            <wp:extent cx="6391275" cy="2143125"/>
            <wp:effectExtent l="0" t="0" r="9525" b="9525"/>
            <wp:docPr id="14" name="Diagrama 14">
              <a:extLst xmlns:a="http://schemas.openxmlformats.org/drawingml/2006/main">
                <a:ext uri="{FF2B5EF4-FFF2-40B4-BE49-F238E27FC236}">
                  <a16:creationId xmlns:a16="http://schemas.microsoft.com/office/drawing/2014/main" id="{A9D1A7F1-B61E-469E-93F8-642F0473BF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B79A91E" w14:textId="0D88CE84" w:rsidR="00997776" w:rsidRPr="000045F0" w:rsidRDefault="00997776" w:rsidP="00D90317">
      <w:pPr>
        <w:spacing w:after="0" w:line="240" w:lineRule="auto"/>
        <w:jc w:val="both"/>
        <w:rPr>
          <w:rFonts w:ascii="Times New Roman" w:eastAsia="Times New Roman" w:hAnsi="Times New Roman" w:cs="Times New Roman"/>
          <w:sz w:val="24"/>
          <w:szCs w:val="24"/>
          <w:lang w:val="lt-LT" w:eastAsia="lt-LT"/>
        </w:rPr>
      </w:pPr>
      <w:r w:rsidRPr="000045F0">
        <w:rPr>
          <w:rFonts w:ascii="Times New Roman" w:eastAsia="Times New Roman" w:hAnsi="Times New Roman" w:cs="Times New Roman"/>
          <w:sz w:val="24"/>
          <w:szCs w:val="24"/>
          <w:lang w:val="lt-LT" w:eastAsia="lt-LT"/>
        </w:rPr>
        <w:t>Duomenų šaltinis – ŠVIS (ŠV-03 ataskaita) ir Lietuvos statistikos departamento Rodiklių duomenų bazė</w:t>
      </w:r>
    </w:p>
    <w:p w14:paraId="0C23A7F1" w14:textId="77777777" w:rsidR="009F403E" w:rsidRPr="000045F0" w:rsidRDefault="009F403E" w:rsidP="00D90317">
      <w:pPr>
        <w:pStyle w:val="Betarp"/>
        <w:spacing w:before="0"/>
        <w:ind w:right="-1"/>
        <w:rPr>
          <w:rFonts w:ascii="Times New Roman" w:eastAsia="Times New Roman" w:hAnsi="Times New Roman" w:cs="Times New Roman"/>
          <w:b/>
          <w:bCs/>
          <w:sz w:val="24"/>
          <w:szCs w:val="24"/>
          <w:highlight w:val="green"/>
        </w:rPr>
      </w:pPr>
    </w:p>
    <w:p w14:paraId="4F12B7CE" w14:textId="224AAB56" w:rsidR="002801D6" w:rsidRPr="000045F0" w:rsidRDefault="002801D6" w:rsidP="00D90317">
      <w:pPr>
        <w:pStyle w:val="Betarp"/>
        <w:spacing w:before="0"/>
        <w:ind w:right="-1"/>
        <w:rPr>
          <w:rFonts w:ascii="Times New Roman" w:eastAsia="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eastAsia="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Specialiųjų ugdymo(si) poreikių turinčių mokinių dalis (proc.)</w:t>
      </w:r>
    </w:p>
    <w:p w14:paraId="259BB92B" w14:textId="334BB14D" w:rsidR="00906CFB" w:rsidRPr="000045F0" w:rsidRDefault="009F403E" w:rsidP="00D90317">
      <w:pPr>
        <w:pStyle w:val="Betarp"/>
        <w:spacing w:before="0"/>
        <w:ind w:right="-1"/>
        <w:rPr>
          <w:rFonts w:ascii="Times New Roman" w:eastAsia="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eastAsia="Times New Roman" w:hAnsi="Times New Roman" w:cs="Times New Roman"/>
          <w:noProof/>
          <w:color w:val="262626" w:themeColor="text1" w:themeTint="D9"/>
          <w:sz w:val="24"/>
          <w:szCs w:val="24"/>
        </w:rPr>
        <w:drawing>
          <wp:inline distT="0" distB="0" distL="0" distR="0" wp14:anchorId="79DD978F" wp14:editId="3894F590">
            <wp:extent cx="6331585" cy="2051209"/>
            <wp:effectExtent l="0" t="0" r="12065" b="6350"/>
            <wp:docPr id="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E63EB26" w14:textId="1FAB6685" w:rsidR="002801D6" w:rsidRPr="000045F0" w:rsidRDefault="002801D6" w:rsidP="00D90317">
      <w:pPr>
        <w:spacing w:after="0" w:line="240" w:lineRule="auto"/>
        <w:ind w:right="-1"/>
        <w:rPr>
          <w:rFonts w:ascii="Times New Roman" w:eastAsia="Times New Roman" w:hAnsi="Times New Roman" w:cs="Times New Roman"/>
          <w:sz w:val="24"/>
          <w:szCs w:val="24"/>
          <w:lang w:val="lt-LT" w:eastAsia="lt-LT"/>
        </w:rPr>
      </w:pPr>
      <w:r w:rsidRPr="000045F0">
        <w:rPr>
          <w:rFonts w:ascii="Times New Roman" w:eastAsia="Times New Roman" w:hAnsi="Times New Roman" w:cs="Times New Roman"/>
          <w:sz w:val="24"/>
          <w:szCs w:val="24"/>
          <w:lang w:val="lt-LT" w:eastAsia="lt-LT"/>
        </w:rPr>
        <w:t>Duomenų šaltinis – ŠVIS (1-mokykla ataskaita)</w:t>
      </w:r>
    </w:p>
    <w:p w14:paraId="6B02CC9C" w14:textId="796BFF5A" w:rsidR="009F403E" w:rsidRPr="000045F0" w:rsidRDefault="009F403E" w:rsidP="00D90317">
      <w:pPr>
        <w:pStyle w:val="Betarp"/>
        <w:spacing w:before="0"/>
        <w:ind w:right="-1"/>
        <w:jc w:val="both"/>
        <w:rPr>
          <w:rFonts w:ascii="Times New Roman" w:hAnsi="Times New Roman" w:cs="Times New Roman"/>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29930C1A" w14:textId="000375F2" w:rsidR="007B7473" w:rsidRPr="000045F0" w:rsidRDefault="00896ACB" w:rsidP="00D90317">
      <w:pPr>
        <w:pStyle w:val="Betarp"/>
        <w:spacing w:before="0"/>
        <w:ind w:right="-1"/>
        <w:jc w:val="both"/>
        <w:rPr>
          <w:rFonts w:ascii="Times New Roman" w:hAnsi="Times New Roman" w:cs="Times New Roman"/>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hAnsi="Times New Roman" w:cs="Times New Roman"/>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Išvados</w:t>
      </w:r>
      <w:r w:rsidR="00355620" w:rsidRPr="000045F0">
        <w:rPr>
          <w:rFonts w:ascii="Times New Roman" w:hAnsi="Times New Roman" w:cs="Times New Roman"/>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w:t>
      </w:r>
    </w:p>
    <w:p w14:paraId="738D160D" w14:textId="4577FE6E" w:rsidR="007B7473" w:rsidRPr="000045F0" w:rsidRDefault="007B7473" w:rsidP="00D90317">
      <w:pPr>
        <w:pStyle w:val="Sraopastraipa"/>
        <w:numPr>
          <w:ilvl w:val="0"/>
          <w:numId w:val="29"/>
        </w:numPr>
        <w:tabs>
          <w:tab w:val="left" w:pos="284"/>
        </w:tabs>
        <w:spacing w:before="0" w:after="0" w:line="240" w:lineRule="auto"/>
        <w:ind w:left="0" w:right="-1" w:firstLine="0"/>
        <w:jc w:val="both"/>
        <w:rPr>
          <w:rFonts w:ascii="Times New Roman" w:eastAsia="Times New Roman" w:hAnsi="Times New Roman" w:cs="Times New Roman"/>
          <w:sz w:val="24"/>
          <w:szCs w:val="24"/>
        </w:rPr>
      </w:pPr>
      <w:r w:rsidRPr="000045F0">
        <w:rPr>
          <w:rFonts w:ascii="Times New Roman" w:eastAsia="Times New Roman" w:hAnsi="Times New Roman" w:cs="Times New Roman"/>
          <w:sz w:val="24"/>
          <w:szCs w:val="24"/>
        </w:rPr>
        <w:t>202</w:t>
      </w:r>
      <w:r w:rsidR="001B1809" w:rsidRPr="000045F0">
        <w:rPr>
          <w:rFonts w:ascii="Times New Roman" w:eastAsia="Times New Roman" w:hAnsi="Times New Roman" w:cs="Times New Roman"/>
          <w:sz w:val="24"/>
          <w:szCs w:val="24"/>
        </w:rPr>
        <w:t>2</w:t>
      </w:r>
      <w:r w:rsidRPr="000045F0">
        <w:rPr>
          <w:rFonts w:ascii="Times New Roman" w:eastAsia="Times New Roman" w:hAnsi="Times New Roman" w:cs="Times New Roman"/>
          <w:sz w:val="24"/>
          <w:szCs w:val="24"/>
        </w:rPr>
        <w:t xml:space="preserve"> m. pabaigoje Zarasų rajone veikė 9 rajono Savivaldybės pavaldumo švietimo įstaigos: </w:t>
      </w:r>
      <w:r w:rsidR="001B1809" w:rsidRPr="000045F0">
        <w:rPr>
          <w:rFonts w:ascii="Times New Roman" w:eastAsia="Times New Roman" w:hAnsi="Times New Roman" w:cs="Times New Roman"/>
          <w:sz w:val="24"/>
          <w:szCs w:val="24"/>
        </w:rPr>
        <w:t>2</w:t>
      </w:r>
      <w:r w:rsidRPr="000045F0">
        <w:rPr>
          <w:rFonts w:ascii="Times New Roman" w:eastAsia="Times New Roman" w:hAnsi="Times New Roman" w:cs="Times New Roman"/>
          <w:sz w:val="24"/>
          <w:szCs w:val="24"/>
        </w:rPr>
        <w:t xml:space="preserve"> gimnazijos, </w:t>
      </w:r>
      <w:r w:rsidR="001B1809" w:rsidRPr="000045F0">
        <w:rPr>
          <w:rFonts w:ascii="Times New Roman" w:eastAsia="Times New Roman" w:hAnsi="Times New Roman" w:cs="Times New Roman"/>
          <w:sz w:val="24"/>
          <w:szCs w:val="24"/>
        </w:rPr>
        <w:t>2</w:t>
      </w:r>
      <w:r w:rsidRPr="000045F0">
        <w:rPr>
          <w:rFonts w:ascii="Times New Roman" w:eastAsia="Times New Roman" w:hAnsi="Times New Roman" w:cs="Times New Roman"/>
          <w:sz w:val="24"/>
          <w:szCs w:val="24"/>
        </w:rPr>
        <w:t xml:space="preserve"> pagrindinė</w:t>
      </w:r>
      <w:r w:rsidR="001B1809" w:rsidRPr="000045F0">
        <w:rPr>
          <w:rFonts w:ascii="Times New Roman" w:eastAsia="Times New Roman" w:hAnsi="Times New Roman" w:cs="Times New Roman"/>
          <w:sz w:val="24"/>
          <w:szCs w:val="24"/>
        </w:rPr>
        <w:t>s</w:t>
      </w:r>
      <w:r w:rsidRPr="000045F0">
        <w:rPr>
          <w:rFonts w:ascii="Times New Roman" w:eastAsia="Times New Roman" w:hAnsi="Times New Roman" w:cs="Times New Roman"/>
          <w:sz w:val="24"/>
          <w:szCs w:val="24"/>
        </w:rPr>
        <w:t xml:space="preserve"> mokykl</w:t>
      </w:r>
      <w:r w:rsidR="001B1809" w:rsidRPr="000045F0">
        <w:rPr>
          <w:rFonts w:ascii="Times New Roman" w:eastAsia="Times New Roman" w:hAnsi="Times New Roman" w:cs="Times New Roman"/>
          <w:sz w:val="24"/>
          <w:szCs w:val="24"/>
        </w:rPr>
        <w:t>os</w:t>
      </w:r>
      <w:r w:rsidRPr="000045F0">
        <w:rPr>
          <w:rFonts w:ascii="Times New Roman" w:eastAsia="Times New Roman" w:hAnsi="Times New Roman" w:cs="Times New Roman"/>
          <w:sz w:val="24"/>
          <w:szCs w:val="24"/>
        </w:rPr>
        <w:t xml:space="preserve">, 1 progimnazija, 1 pradinė mokykla, 2 neformaliojo švietimo įstaigos (meno mokykla ir sporto centras), 1 švietimo pagalbos įstaiga. Zarasuose taip pat veikia Švietimo, mokslo ir sporto ministerijos pavaldumo įstaiga – Zarasų profesinė mokykla. </w:t>
      </w:r>
    </w:p>
    <w:p w14:paraId="45B4CD27" w14:textId="09DF8CD5" w:rsidR="007034E0" w:rsidRPr="000045F0" w:rsidRDefault="00195836" w:rsidP="00D90317">
      <w:pPr>
        <w:pStyle w:val="Sraopastraipa"/>
        <w:numPr>
          <w:ilvl w:val="0"/>
          <w:numId w:val="38"/>
        </w:numPr>
        <w:shd w:val="clear" w:color="auto" w:fill="FFFFFF"/>
        <w:tabs>
          <w:tab w:val="left" w:pos="284"/>
        </w:tabs>
        <w:spacing w:before="0" w:after="0" w:line="240" w:lineRule="auto"/>
        <w:ind w:left="0" w:right="-1" w:firstLine="0"/>
        <w:jc w:val="both"/>
        <w:rPr>
          <w:rFonts w:ascii="Times New Roman" w:hAnsi="Times New Roman" w:cs="Times New Roman"/>
          <w:sz w:val="24"/>
          <w:szCs w:val="24"/>
        </w:rPr>
      </w:pPr>
      <w:r w:rsidRPr="000045F0">
        <w:rPr>
          <w:rFonts w:ascii="Times New Roman" w:hAnsi="Times New Roman" w:cs="Times New Roman"/>
          <w:sz w:val="24"/>
          <w:szCs w:val="24"/>
        </w:rPr>
        <w:t>202</w:t>
      </w:r>
      <w:r w:rsidR="001B1809" w:rsidRPr="000045F0">
        <w:rPr>
          <w:rFonts w:ascii="Times New Roman" w:hAnsi="Times New Roman" w:cs="Times New Roman"/>
          <w:sz w:val="24"/>
          <w:szCs w:val="24"/>
        </w:rPr>
        <w:t>2</w:t>
      </w:r>
      <w:r w:rsidRPr="000045F0">
        <w:rPr>
          <w:rFonts w:ascii="Times New Roman" w:hAnsi="Times New Roman" w:cs="Times New Roman"/>
          <w:sz w:val="24"/>
          <w:szCs w:val="24"/>
        </w:rPr>
        <w:t xml:space="preserve"> m. rugsėjo 1 d. į rajono bendrojo ugdymo mokyklų 1-12 klases susirinko 1</w:t>
      </w:r>
      <w:r w:rsidR="00B00BFB" w:rsidRPr="000045F0">
        <w:rPr>
          <w:rFonts w:ascii="Times New Roman" w:hAnsi="Times New Roman" w:cs="Times New Roman"/>
          <w:sz w:val="24"/>
          <w:szCs w:val="24"/>
        </w:rPr>
        <w:t>272</w:t>
      </w:r>
      <w:r w:rsidRPr="000045F0">
        <w:rPr>
          <w:rFonts w:ascii="Times New Roman" w:hAnsi="Times New Roman" w:cs="Times New Roman"/>
          <w:sz w:val="24"/>
          <w:szCs w:val="24"/>
        </w:rPr>
        <w:t xml:space="preserve"> mokiniai,</w:t>
      </w:r>
      <w:r w:rsidR="00B00BFB" w:rsidRPr="000045F0">
        <w:rPr>
          <w:rFonts w:ascii="Times New Roman" w:hAnsi="Times New Roman" w:cs="Times New Roman"/>
          <w:sz w:val="24"/>
          <w:szCs w:val="24"/>
        </w:rPr>
        <w:t xml:space="preserve"> 23</w:t>
      </w:r>
      <w:r w:rsidRPr="000045F0">
        <w:rPr>
          <w:rFonts w:ascii="Times New Roman" w:hAnsi="Times New Roman" w:cs="Times New Roman"/>
          <w:sz w:val="24"/>
          <w:szCs w:val="24"/>
        </w:rPr>
        <w:t xml:space="preserve"> mokiniais mažiau negu pernai.</w:t>
      </w:r>
      <w:r w:rsidR="007F7767" w:rsidRPr="000045F0">
        <w:rPr>
          <w:rFonts w:ascii="Times New Roman" w:hAnsi="Times New Roman" w:cs="Times New Roman"/>
          <w:sz w:val="24"/>
          <w:szCs w:val="24"/>
        </w:rPr>
        <w:t xml:space="preserve"> </w:t>
      </w:r>
      <w:r w:rsidR="00AB1EED" w:rsidRPr="000045F0">
        <w:rPr>
          <w:rFonts w:ascii="Times New Roman" w:hAnsi="Times New Roman" w:cs="Times New Roman"/>
          <w:sz w:val="24"/>
          <w:szCs w:val="24"/>
        </w:rPr>
        <w:t>Tačiau džiugina, kad mokinių mažėjimas 2022 m. mažesnis nei įprastai (2020 m.- 63 mok. 2021 m.- 65 mok., o 2022 m.- 23 mok.)</w:t>
      </w:r>
      <w:r w:rsidR="00A87284" w:rsidRPr="000045F0">
        <w:rPr>
          <w:rFonts w:ascii="Times New Roman" w:hAnsi="Times New Roman" w:cs="Times New Roman"/>
          <w:sz w:val="24"/>
          <w:szCs w:val="24"/>
        </w:rPr>
        <w:t>.</w:t>
      </w:r>
    </w:p>
    <w:p w14:paraId="602A7E4D" w14:textId="307C31E4" w:rsidR="001915EB" w:rsidRPr="000045F0" w:rsidRDefault="001915EB" w:rsidP="00D90317">
      <w:pPr>
        <w:pStyle w:val="Sraopastraipa"/>
        <w:numPr>
          <w:ilvl w:val="0"/>
          <w:numId w:val="38"/>
        </w:numPr>
        <w:shd w:val="clear" w:color="auto" w:fill="FFFFFF"/>
        <w:tabs>
          <w:tab w:val="left" w:pos="284"/>
        </w:tabs>
        <w:spacing w:before="0" w:after="0" w:line="240" w:lineRule="auto"/>
        <w:ind w:left="0" w:right="-1" w:firstLine="0"/>
        <w:jc w:val="both"/>
        <w:rPr>
          <w:rFonts w:ascii="Times New Roman" w:hAnsi="Times New Roman" w:cs="Times New Roman"/>
          <w:sz w:val="24"/>
          <w:szCs w:val="24"/>
        </w:rPr>
      </w:pPr>
      <w:r w:rsidRPr="000045F0">
        <w:rPr>
          <w:rFonts w:ascii="Times New Roman" w:hAnsi="Times New Roman" w:cs="Times New Roman"/>
          <w:sz w:val="24"/>
          <w:szCs w:val="24"/>
        </w:rPr>
        <w:t xml:space="preserve">2022 m. mokinių skaičius - </w:t>
      </w:r>
      <w:r w:rsidR="00EC6296" w:rsidRPr="000045F0">
        <w:rPr>
          <w:rFonts w:ascii="Times New Roman" w:hAnsi="Times New Roman" w:cs="Times New Roman"/>
          <w:sz w:val="24"/>
          <w:szCs w:val="24"/>
        </w:rPr>
        <w:t>1272</w:t>
      </w:r>
      <w:r w:rsidR="00A04BE3" w:rsidRPr="000045F0">
        <w:rPr>
          <w:rFonts w:ascii="Times New Roman" w:hAnsi="Times New Roman" w:cs="Times New Roman"/>
          <w:sz w:val="24"/>
          <w:szCs w:val="24"/>
        </w:rPr>
        <w:t>, iš jų</w:t>
      </w:r>
      <w:r w:rsidR="00EC6296" w:rsidRPr="000045F0">
        <w:rPr>
          <w:rFonts w:ascii="Times New Roman" w:hAnsi="Times New Roman" w:cs="Times New Roman"/>
          <w:sz w:val="24"/>
          <w:szCs w:val="24"/>
        </w:rPr>
        <w:t xml:space="preserve"> 238 specialiųjų ugdymosi poreikių mokiniai. </w:t>
      </w:r>
      <w:r w:rsidR="00A04BE3" w:rsidRPr="000045F0">
        <w:rPr>
          <w:rFonts w:ascii="Times New Roman" w:eastAsia="Times New Roman" w:hAnsi="Times New Roman" w:cs="Times New Roman"/>
          <w:sz w:val="24"/>
          <w:szCs w:val="24"/>
        </w:rPr>
        <w:t>Dalis didelių ir labai didelių specialiųjų ugdymo(si) poreikių turin</w:t>
      </w:r>
      <w:r w:rsidR="00342F2B" w:rsidRPr="000045F0">
        <w:rPr>
          <w:rFonts w:ascii="Times New Roman" w:eastAsia="Times New Roman" w:hAnsi="Times New Roman" w:cs="Times New Roman"/>
          <w:sz w:val="24"/>
          <w:szCs w:val="24"/>
        </w:rPr>
        <w:t>čių</w:t>
      </w:r>
      <w:r w:rsidR="00A04BE3" w:rsidRPr="000045F0">
        <w:rPr>
          <w:rFonts w:ascii="Times New Roman" w:eastAsia="Times New Roman" w:hAnsi="Times New Roman" w:cs="Times New Roman"/>
          <w:sz w:val="24"/>
          <w:szCs w:val="24"/>
        </w:rPr>
        <w:t xml:space="preserve"> mokini</w:t>
      </w:r>
      <w:r w:rsidR="00342F2B" w:rsidRPr="000045F0">
        <w:rPr>
          <w:rFonts w:ascii="Times New Roman" w:eastAsia="Times New Roman" w:hAnsi="Times New Roman" w:cs="Times New Roman"/>
          <w:sz w:val="24"/>
          <w:szCs w:val="24"/>
        </w:rPr>
        <w:t>ų</w:t>
      </w:r>
      <w:r w:rsidR="00A04BE3" w:rsidRPr="000045F0">
        <w:rPr>
          <w:rFonts w:ascii="Times New Roman" w:eastAsia="Times New Roman" w:hAnsi="Times New Roman" w:cs="Times New Roman"/>
          <w:sz w:val="24"/>
          <w:szCs w:val="24"/>
        </w:rPr>
        <w:t xml:space="preserve"> ugdomi specialiosiose ir lavinamosiose klasėse Dusetų K. Būgos gimnazijos Dusetų ugdymo skyriuje „Sartukas“ ir Zarasų „Lakštingalos“ mokyklos Magučių ugdymo skyriuje.</w:t>
      </w:r>
    </w:p>
    <w:p w14:paraId="2F7C2E0B" w14:textId="580B2B0A" w:rsidR="00A87284" w:rsidRPr="000045F0" w:rsidRDefault="00A87284" w:rsidP="00D90317">
      <w:pPr>
        <w:pStyle w:val="Sraopastraipa"/>
        <w:numPr>
          <w:ilvl w:val="0"/>
          <w:numId w:val="38"/>
        </w:numPr>
        <w:shd w:val="clear" w:color="auto" w:fill="FFFFFF"/>
        <w:tabs>
          <w:tab w:val="left" w:pos="284"/>
        </w:tabs>
        <w:spacing w:before="0" w:after="0" w:line="240" w:lineRule="auto"/>
        <w:ind w:left="0" w:right="-1" w:firstLine="0"/>
        <w:jc w:val="both"/>
        <w:rPr>
          <w:rFonts w:ascii="Times New Roman" w:hAnsi="Times New Roman" w:cs="Times New Roman"/>
          <w:sz w:val="24"/>
          <w:szCs w:val="24"/>
        </w:rPr>
      </w:pPr>
      <w:r w:rsidRPr="000045F0">
        <w:rPr>
          <w:rFonts w:ascii="Times New Roman" w:hAnsi="Times New Roman" w:cs="Times New Roman"/>
          <w:sz w:val="24"/>
          <w:szCs w:val="24"/>
        </w:rPr>
        <w:t xml:space="preserve">Mokinių, turinčių specialiųjų ugdymosi poreikių, dalis nuo visų mokinių skaičiaus 2022 m. padidėjo 0,3 %. Padidėjimas įvyko specialiosiose klasėse, bendrosiose klasėse </w:t>
      </w:r>
      <w:r w:rsidRPr="000045F0">
        <w:rPr>
          <w:rFonts w:ascii="Times New Roman" w:eastAsia="Times New Roman" w:hAnsi="Times New Roman" w:cs="Times New Roman"/>
          <w:sz w:val="24"/>
          <w:szCs w:val="24"/>
        </w:rPr>
        <w:t>specialiųjų ugdymo(si) poreikių turinčių mokinių dalis nepakito.</w:t>
      </w:r>
    </w:p>
    <w:p w14:paraId="4F822A72" w14:textId="0933BFD6" w:rsidR="00F8001E" w:rsidRPr="000045F0" w:rsidRDefault="00A54AC8" w:rsidP="00D90317">
      <w:pPr>
        <w:pStyle w:val="Betarp"/>
        <w:numPr>
          <w:ilvl w:val="0"/>
          <w:numId w:val="38"/>
        </w:numPr>
        <w:tabs>
          <w:tab w:val="left" w:pos="284"/>
        </w:tabs>
        <w:spacing w:before="0"/>
        <w:ind w:left="0" w:right="-1" w:firstLine="0"/>
        <w:jc w:val="both"/>
        <w:rPr>
          <w:rFonts w:ascii="Times New Roman" w:eastAsia="Times New Roman" w:hAnsi="Times New Roman" w:cs="Times New Roman"/>
          <w:sz w:val="24"/>
          <w:szCs w:val="24"/>
        </w:rPr>
      </w:pPr>
      <w:r w:rsidRPr="000045F0">
        <w:rPr>
          <w:rFonts w:ascii="Times New Roman" w:eastAsia="Times New Roman" w:hAnsi="Times New Roman" w:cs="Times New Roman"/>
          <w:sz w:val="24"/>
          <w:szCs w:val="24"/>
        </w:rPr>
        <w:t>Mokinių skaičiaus vidurkis klasės komplekte pagal ugdymo programas:</w:t>
      </w:r>
      <w:r w:rsidR="004E7D8C" w:rsidRPr="000045F0">
        <w:rPr>
          <w:rFonts w:ascii="Times New Roman" w:eastAsia="Times New Roman" w:hAnsi="Times New Roman" w:cs="Times New Roman"/>
          <w:sz w:val="24"/>
          <w:szCs w:val="24"/>
        </w:rPr>
        <w:t xml:space="preserve"> pradinio ugdymo</w:t>
      </w:r>
      <w:r w:rsidR="00F8001E" w:rsidRPr="000045F0">
        <w:rPr>
          <w:rFonts w:ascii="Times New Roman" w:eastAsia="Times New Roman" w:hAnsi="Times New Roman" w:cs="Times New Roman"/>
          <w:sz w:val="24"/>
          <w:szCs w:val="24"/>
        </w:rPr>
        <w:t xml:space="preserve"> </w:t>
      </w:r>
      <w:r w:rsidRPr="000045F0">
        <w:rPr>
          <w:rFonts w:ascii="Times New Roman" w:eastAsia="Times New Roman" w:hAnsi="Times New Roman" w:cs="Times New Roman"/>
          <w:sz w:val="24"/>
          <w:szCs w:val="24"/>
        </w:rPr>
        <w:t xml:space="preserve">– </w:t>
      </w:r>
      <w:r w:rsidR="00582A28" w:rsidRPr="000045F0">
        <w:rPr>
          <w:rFonts w:ascii="Times New Roman" w:eastAsia="Times New Roman" w:hAnsi="Times New Roman" w:cs="Times New Roman"/>
          <w:sz w:val="24"/>
          <w:szCs w:val="24"/>
        </w:rPr>
        <w:t>18,77</w:t>
      </w:r>
      <w:r w:rsidR="00536D61" w:rsidRPr="000045F0">
        <w:rPr>
          <w:rFonts w:ascii="Times New Roman" w:eastAsia="Times New Roman" w:hAnsi="Times New Roman" w:cs="Times New Roman"/>
          <w:sz w:val="24"/>
          <w:szCs w:val="24"/>
        </w:rPr>
        <w:t xml:space="preserve"> mokinio (2021 m. - </w:t>
      </w:r>
      <w:r w:rsidRPr="000045F0">
        <w:rPr>
          <w:rFonts w:ascii="Times New Roman" w:eastAsia="Times New Roman" w:hAnsi="Times New Roman" w:cs="Times New Roman"/>
          <w:sz w:val="24"/>
          <w:szCs w:val="24"/>
        </w:rPr>
        <w:t>17,5</w:t>
      </w:r>
      <w:r w:rsidR="00536D61" w:rsidRPr="000045F0">
        <w:rPr>
          <w:rFonts w:ascii="Times New Roman" w:eastAsia="Times New Roman" w:hAnsi="Times New Roman" w:cs="Times New Roman"/>
          <w:sz w:val="24"/>
          <w:szCs w:val="24"/>
        </w:rPr>
        <w:t>)</w:t>
      </w:r>
      <w:r w:rsidRPr="000045F0">
        <w:rPr>
          <w:rFonts w:ascii="Times New Roman" w:eastAsia="Times New Roman" w:hAnsi="Times New Roman" w:cs="Times New Roman"/>
          <w:sz w:val="24"/>
          <w:szCs w:val="24"/>
        </w:rPr>
        <w:t xml:space="preserve">, pagrindinio ugdymo – </w:t>
      </w:r>
      <w:r w:rsidR="00582A28" w:rsidRPr="000045F0">
        <w:rPr>
          <w:rFonts w:ascii="Times New Roman" w:eastAsia="Times New Roman" w:hAnsi="Times New Roman" w:cs="Times New Roman"/>
          <w:sz w:val="24"/>
          <w:szCs w:val="24"/>
        </w:rPr>
        <w:t>20,79</w:t>
      </w:r>
      <w:r w:rsidR="00536D61" w:rsidRPr="000045F0">
        <w:rPr>
          <w:rFonts w:ascii="Times New Roman" w:eastAsia="Times New Roman" w:hAnsi="Times New Roman" w:cs="Times New Roman"/>
          <w:sz w:val="24"/>
          <w:szCs w:val="24"/>
        </w:rPr>
        <w:t xml:space="preserve"> (2021 m. - </w:t>
      </w:r>
      <w:r w:rsidRPr="000045F0">
        <w:rPr>
          <w:rFonts w:ascii="Times New Roman" w:eastAsia="Times New Roman" w:hAnsi="Times New Roman" w:cs="Times New Roman"/>
          <w:sz w:val="24"/>
          <w:szCs w:val="24"/>
        </w:rPr>
        <w:t>20,2</w:t>
      </w:r>
      <w:r w:rsidR="00536D61" w:rsidRPr="000045F0">
        <w:rPr>
          <w:rFonts w:ascii="Times New Roman" w:eastAsia="Times New Roman" w:hAnsi="Times New Roman" w:cs="Times New Roman"/>
          <w:sz w:val="24"/>
          <w:szCs w:val="24"/>
        </w:rPr>
        <w:t>)</w:t>
      </w:r>
      <w:r w:rsidRPr="000045F0">
        <w:rPr>
          <w:rFonts w:ascii="Times New Roman" w:eastAsia="Times New Roman" w:hAnsi="Times New Roman" w:cs="Times New Roman"/>
          <w:sz w:val="24"/>
          <w:szCs w:val="24"/>
        </w:rPr>
        <w:t>, vidurinio ugdymo –</w:t>
      </w:r>
      <w:r w:rsidR="00582A28" w:rsidRPr="000045F0">
        <w:rPr>
          <w:rFonts w:ascii="Times New Roman" w:eastAsia="Times New Roman" w:hAnsi="Times New Roman" w:cs="Times New Roman"/>
          <w:sz w:val="24"/>
          <w:szCs w:val="24"/>
        </w:rPr>
        <w:t xml:space="preserve"> 23,5</w:t>
      </w:r>
      <w:r w:rsidRPr="000045F0">
        <w:rPr>
          <w:rFonts w:ascii="Times New Roman" w:eastAsia="Times New Roman" w:hAnsi="Times New Roman" w:cs="Times New Roman"/>
          <w:sz w:val="24"/>
          <w:szCs w:val="24"/>
        </w:rPr>
        <w:t xml:space="preserve"> </w:t>
      </w:r>
      <w:r w:rsidR="00536D61" w:rsidRPr="000045F0">
        <w:rPr>
          <w:rFonts w:ascii="Times New Roman" w:eastAsia="Times New Roman" w:hAnsi="Times New Roman" w:cs="Times New Roman"/>
          <w:sz w:val="24"/>
          <w:szCs w:val="24"/>
        </w:rPr>
        <w:t xml:space="preserve">(2021 </w:t>
      </w:r>
      <w:r w:rsidR="00536D61" w:rsidRPr="000045F0">
        <w:rPr>
          <w:rFonts w:ascii="Times New Roman" w:eastAsia="Times New Roman" w:hAnsi="Times New Roman" w:cs="Times New Roman"/>
          <w:sz w:val="24"/>
          <w:szCs w:val="24"/>
        </w:rPr>
        <w:lastRenderedPageBreak/>
        <w:t xml:space="preserve">m. - </w:t>
      </w:r>
      <w:r w:rsidRPr="000045F0">
        <w:rPr>
          <w:rFonts w:ascii="Times New Roman" w:eastAsia="Times New Roman" w:hAnsi="Times New Roman" w:cs="Times New Roman"/>
          <w:sz w:val="24"/>
          <w:szCs w:val="24"/>
        </w:rPr>
        <w:t>19,7</w:t>
      </w:r>
      <w:r w:rsidR="00536D61" w:rsidRPr="000045F0">
        <w:rPr>
          <w:rFonts w:ascii="Times New Roman" w:eastAsia="Times New Roman" w:hAnsi="Times New Roman" w:cs="Times New Roman"/>
          <w:sz w:val="24"/>
          <w:szCs w:val="24"/>
        </w:rPr>
        <w:t>)</w:t>
      </w:r>
      <w:r w:rsidRPr="000045F0">
        <w:rPr>
          <w:rFonts w:ascii="Times New Roman" w:eastAsia="Times New Roman" w:hAnsi="Times New Roman" w:cs="Times New Roman"/>
          <w:sz w:val="24"/>
          <w:szCs w:val="24"/>
        </w:rPr>
        <w:t>.</w:t>
      </w:r>
      <w:r w:rsidR="00BD24A0" w:rsidRPr="000045F0">
        <w:rPr>
          <w:rFonts w:ascii="Times New Roman" w:eastAsia="Times New Roman" w:hAnsi="Times New Roman" w:cs="Times New Roman"/>
          <w:sz w:val="24"/>
          <w:szCs w:val="24"/>
        </w:rPr>
        <w:t xml:space="preserve"> Vidutinis </w:t>
      </w:r>
      <w:r w:rsidR="004E7D8C" w:rsidRPr="000045F0">
        <w:rPr>
          <w:rFonts w:ascii="Times New Roman" w:eastAsia="Times New Roman" w:hAnsi="Times New Roman" w:cs="Times New Roman"/>
          <w:sz w:val="24"/>
          <w:szCs w:val="24"/>
        </w:rPr>
        <w:t>mokinių skaičius klasės komplekte –</w:t>
      </w:r>
      <w:r w:rsidR="00536D61" w:rsidRPr="000045F0">
        <w:rPr>
          <w:rFonts w:ascii="Times New Roman" w:eastAsia="Times New Roman" w:hAnsi="Times New Roman" w:cs="Times New Roman"/>
          <w:sz w:val="24"/>
          <w:szCs w:val="24"/>
        </w:rPr>
        <w:t xml:space="preserve"> </w:t>
      </w:r>
      <w:r w:rsidR="00582A28" w:rsidRPr="000045F0">
        <w:rPr>
          <w:rFonts w:ascii="Times New Roman" w:eastAsia="Times New Roman" w:hAnsi="Times New Roman" w:cs="Times New Roman"/>
          <w:sz w:val="24"/>
          <w:szCs w:val="24"/>
        </w:rPr>
        <w:t>19,61 mokinys</w:t>
      </w:r>
      <w:r w:rsidR="00536D61" w:rsidRPr="000045F0">
        <w:rPr>
          <w:rFonts w:ascii="Times New Roman" w:eastAsia="Times New Roman" w:hAnsi="Times New Roman" w:cs="Times New Roman"/>
          <w:sz w:val="24"/>
          <w:szCs w:val="24"/>
        </w:rPr>
        <w:t xml:space="preserve"> </w:t>
      </w:r>
      <w:r w:rsidR="009B6C03" w:rsidRPr="000045F0">
        <w:rPr>
          <w:rFonts w:ascii="Times New Roman" w:eastAsia="Times New Roman" w:hAnsi="Times New Roman" w:cs="Times New Roman"/>
          <w:sz w:val="24"/>
          <w:szCs w:val="24"/>
        </w:rPr>
        <w:t>(</w:t>
      </w:r>
      <w:r w:rsidR="00536D61" w:rsidRPr="000045F0">
        <w:rPr>
          <w:rFonts w:ascii="Times New Roman" w:eastAsia="Times New Roman" w:hAnsi="Times New Roman" w:cs="Times New Roman"/>
          <w:sz w:val="24"/>
          <w:szCs w:val="24"/>
        </w:rPr>
        <w:t xml:space="preserve">2021 m. buvo 19,11, </w:t>
      </w:r>
      <w:r w:rsidR="00D54D34" w:rsidRPr="000045F0">
        <w:rPr>
          <w:rFonts w:ascii="Times New Roman" w:eastAsia="Times New Roman" w:hAnsi="Times New Roman" w:cs="Times New Roman"/>
          <w:sz w:val="24"/>
          <w:szCs w:val="24"/>
        </w:rPr>
        <w:t>2020 m</w:t>
      </w:r>
      <w:r w:rsidR="00536D61" w:rsidRPr="000045F0">
        <w:rPr>
          <w:rFonts w:ascii="Times New Roman" w:eastAsia="Times New Roman" w:hAnsi="Times New Roman" w:cs="Times New Roman"/>
          <w:sz w:val="24"/>
          <w:szCs w:val="24"/>
        </w:rPr>
        <w:t>. – 1</w:t>
      </w:r>
      <w:r w:rsidR="00D54D34" w:rsidRPr="000045F0">
        <w:rPr>
          <w:rFonts w:ascii="Times New Roman" w:eastAsia="Times New Roman" w:hAnsi="Times New Roman" w:cs="Times New Roman"/>
          <w:sz w:val="24"/>
          <w:szCs w:val="24"/>
        </w:rPr>
        <w:t xml:space="preserve">9,14, 2019 m. – 17,35). </w:t>
      </w:r>
      <w:r w:rsidR="009B6C03" w:rsidRPr="000045F0">
        <w:rPr>
          <w:rFonts w:ascii="Times New Roman" w:eastAsia="Times New Roman" w:hAnsi="Times New Roman" w:cs="Times New Roman"/>
          <w:sz w:val="24"/>
          <w:szCs w:val="24"/>
        </w:rPr>
        <w:t xml:space="preserve">Stebimas teigiamas pokytis lyginant </w:t>
      </w:r>
      <w:r w:rsidR="00582A28" w:rsidRPr="000045F0">
        <w:rPr>
          <w:rFonts w:ascii="Times New Roman" w:eastAsia="Times New Roman" w:hAnsi="Times New Roman" w:cs="Times New Roman"/>
          <w:sz w:val="24"/>
          <w:szCs w:val="24"/>
        </w:rPr>
        <w:t>3</w:t>
      </w:r>
      <w:r w:rsidR="009B6C03" w:rsidRPr="000045F0">
        <w:rPr>
          <w:rFonts w:ascii="Times New Roman" w:eastAsia="Times New Roman" w:hAnsi="Times New Roman" w:cs="Times New Roman"/>
          <w:sz w:val="24"/>
          <w:szCs w:val="24"/>
        </w:rPr>
        <w:t xml:space="preserve"> met</w:t>
      </w:r>
      <w:r w:rsidR="00582A28" w:rsidRPr="000045F0">
        <w:rPr>
          <w:rFonts w:ascii="Times New Roman" w:eastAsia="Times New Roman" w:hAnsi="Times New Roman" w:cs="Times New Roman"/>
          <w:sz w:val="24"/>
          <w:szCs w:val="24"/>
        </w:rPr>
        <w:t>ų duomenis</w:t>
      </w:r>
      <w:r w:rsidR="009B6C03" w:rsidRPr="000045F0">
        <w:rPr>
          <w:rFonts w:ascii="Times New Roman" w:eastAsia="Times New Roman" w:hAnsi="Times New Roman" w:cs="Times New Roman"/>
          <w:sz w:val="24"/>
          <w:szCs w:val="24"/>
        </w:rPr>
        <w:t>.</w:t>
      </w:r>
    </w:p>
    <w:p w14:paraId="788C1F79" w14:textId="25B703D8" w:rsidR="00EC6296" w:rsidRPr="000045F0" w:rsidRDefault="00A0072F" w:rsidP="00D90317">
      <w:pPr>
        <w:pStyle w:val="Betarp"/>
        <w:numPr>
          <w:ilvl w:val="0"/>
          <w:numId w:val="35"/>
        </w:numPr>
        <w:tabs>
          <w:tab w:val="left" w:pos="284"/>
        </w:tabs>
        <w:spacing w:before="0"/>
        <w:ind w:left="0" w:right="-1" w:firstLine="0"/>
        <w:jc w:val="both"/>
        <w:rPr>
          <w:rFonts w:ascii="Times New Roman" w:eastAsia="Times New Roman" w:hAnsi="Times New Roman" w:cs="Times New Roman"/>
          <w:color w:val="FF0000"/>
          <w:sz w:val="24"/>
          <w:szCs w:val="24"/>
        </w:rPr>
      </w:pPr>
      <w:r w:rsidRPr="000045F0">
        <w:rPr>
          <w:rFonts w:ascii="Times New Roman" w:eastAsia="Times New Roman" w:hAnsi="Times New Roman" w:cs="Times New Roman"/>
          <w:sz w:val="24"/>
          <w:szCs w:val="24"/>
        </w:rPr>
        <w:t xml:space="preserve">Įgyvendinant </w:t>
      </w:r>
      <w:r w:rsidR="0018579E" w:rsidRPr="000045F0">
        <w:rPr>
          <w:rFonts w:ascii="Times New Roman" w:eastAsia="Times New Roman" w:hAnsi="Times New Roman" w:cs="Times New Roman"/>
          <w:sz w:val="24"/>
          <w:szCs w:val="24"/>
        </w:rPr>
        <w:t>rajono b</w:t>
      </w:r>
      <w:r w:rsidRPr="000045F0">
        <w:rPr>
          <w:rFonts w:ascii="Times New Roman" w:eastAsia="Times New Roman" w:hAnsi="Times New Roman" w:cs="Times New Roman"/>
          <w:sz w:val="24"/>
          <w:szCs w:val="24"/>
        </w:rPr>
        <w:t>endrojo ugdymo mokyklų tinklo p</w:t>
      </w:r>
      <w:r w:rsidR="0018579E" w:rsidRPr="000045F0">
        <w:rPr>
          <w:rFonts w:ascii="Times New Roman" w:eastAsia="Times New Roman" w:hAnsi="Times New Roman" w:cs="Times New Roman"/>
          <w:sz w:val="24"/>
          <w:szCs w:val="24"/>
        </w:rPr>
        <w:t>ertvarko</w:t>
      </w:r>
      <w:r w:rsidR="00DC5B0F" w:rsidRPr="000045F0">
        <w:rPr>
          <w:rFonts w:ascii="Times New Roman" w:eastAsia="Times New Roman" w:hAnsi="Times New Roman" w:cs="Times New Roman"/>
          <w:sz w:val="24"/>
          <w:szCs w:val="24"/>
        </w:rPr>
        <w:t>s</w:t>
      </w:r>
      <w:r w:rsidR="0018579E" w:rsidRPr="000045F0">
        <w:rPr>
          <w:rFonts w:ascii="Times New Roman" w:eastAsia="Times New Roman" w:hAnsi="Times New Roman" w:cs="Times New Roman"/>
          <w:sz w:val="24"/>
          <w:szCs w:val="24"/>
        </w:rPr>
        <w:t xml:space="preserve"> plano nuostatas</w:t>
      </w:r>
      <w:r w:rsidR="00387B8A" w:rsidRPr="000045F0">
        <w:rPr>
          <w:rFonts w:ascii="Times New Roman" w:eastAsia="Times New Roman" w:hAnsi="Times New Roman" w:cs="Times New Roman"/>
          <w:sz w:val="24"/>
          <w:szCs w:val="24"/>
        </w:rPr>
        <w:t>,</w:t>
      </w:r>
      <w:r w:rsidR="00B91242" w:rsidRPr="000045F0">
        <w:rPr>
          <w:rFonts w:ascii="Times New Roman" w:eastAsia="Times New Roman" w:hAnsi="Times New Roman" w:cs="Times New Roman"/>
          <w:sz w:val="24"/>
          <w:szCs w:val="24"/>
        </w:rPr>
        <w:t xml:space="preserve"> </w:t>
      </w:r>
      <w:r w:rsidR="004A28E2" w:rsidRPr="000045F0">
        <w:rPr>
          <w:rFonts w:ascii="Times New Roman" w:eastAsia="Times New Roman" w:hAnsi="Times New Roman" w:cs="Times New Roman"/>
          <w:sz w:val="24"/>
          <w:szCs w:val="24"/>
        </w:rPr>
        <w:t>pradiniame ir pagrindiniame ugdyme nebeliko klasių, kuriose yra mažiau nei 8 mokiniai, vidurini</w:t>
      </w:r>
      <w:r w:rsidR="00183ED1" w:rsidRPr="000045F0">
        <w:rPr>
          <w:rFonts w:ascii="Times New Roman" w:eastAsia="Times New Roman" w:hAnsi="Times New Roman" w:cs="Times New Roman"/>
          <w:sz w:val="24"/>
          <w:szCs w:val="24"/>
        </w:rPr>
        <w:t>ame</w:t>
      </w:r>
      <w:r w:rsidR="004A28E2" w:rsidRPr="000045F0">
        <w:rPr>
          <w:rFonts w:ascii="Times New Roman" w:eastAsia="Times New Roman" w:hAnsi="Times New Roman" w:cs="Times New Roman"/>
          <w:sz w:val="24"/>
          <w:szCs w:val="24"/>
        </w:rPr>
        <w:t xml:space="preserve"> ugdym</w:t>
      </w:r>
      <w:r w:rsidR="00183ED1" w:rsidRPr="000045F0">
        <w:rPr>
          <w:rFonts w:ascii="Times New Roman" w:eastAsia="Times New Roman" w:hAnsi="Times New Roman" w:cs="Times New Roman"/>
          <w:sz w:val="24"/>
          <w:szCs w:val="24"/>
        </w:rPr>
        <w:t>e –</w:t>
      </w:r>
      <w:r w:rsidR="004A28E2" w:rsidRPr="000045F0">
        <w:rPr>
          <w:rFonts w:ascii="Times New Roman" w:eastAsia="Times New Roman" w:hAnsi="Times New Roman" w:cs="Times New Roman"/>
          <w:sz w:val="24"/>
          <w:szCs w:val="24"/>
        </w:rPr>
        <w:t xml:space="preserve"> mažiau nei 12 mokinių. Taip pat neliko 1-4 jungtinių klasių komplektų, kuriuose yra mažiau nei 8</w:t>
      </w:r>
      <w:r w:rsidR="00183ED1" w:rsidRPr="000045F0">
        <w:rPr>
          <w:rFonts w:ascii="Times New Roman" w:eastAsia="Times New Roman" w:hAnsi="Times New Roman" w:cs="Times New Roman"/>
          <w:sz w:val="24"/>
          <w:szCs w:val="24"/>
        </w:rPr>
        <w:t xml:space="preserve"> </w:t>
      </w:r>
      <w:r w:rsidR="004A28E2" w:rsidRPr="000045F0">
        <w:rPr>
          <w:rFonts w:ascii="Times New Roman" w:eastAsia="Times New Roman" w:hAnsi="Times New Roman" w:cs="Times New Roman"/>
          <w:sz w:val="24"/>
          <w:szCs w:val="24"/>
        </w:rPr>
        <w:t>mokiniai ir 5-8 klasių jungtinių komplektų. Sumažėjo jungtinių klasių komplektų (2021 m.- 6</w:t>
      </w:r>
      <w:r w:rsidR="00A82AE1" w:rsidRPr="000045F0">
        <w:rPr>
          <w:rFonts w:ascii="Times New Roman" w:eastAsia="Times New Roman" w:hAnsi="Times New Roman" w:cs="Times New Roman"/>
          <w:sz w:val="24"/>
          <w:szCs w:val="24"/>
        </w:rPr>
        <w:t>, 2022 m.-2</w:t>
      </w:r>
      <w:r w:rsidR="004A28E2" w:rsidRPr="000045F0">
        <w:rPr>
          <w:rFonts w:ascii="Times New Roman" w:eastAsia="Times New Roman" w:hAnsi="Times New Roman" w:cs="Times New Roman"/>
          <w:sz w:val="24"/>
          <w:szCs w:val="24"/>
        </w:rPr>
        <w:t>).</w:t>
      </w:r>
    </w:p>
    <w:p w14:paraId="1F80A955" w14:textId="3D115598" w:rsidR="000F2E28" w:rsidRPr="000045F0" w:rsidRDefault="000F2E28" w:rsidP="00D90317">
      <w:pPr>
        <w:pStyle w:val="Betarp"/>
        <w:numPr>
          <w:ilvl w:val="0"/>
          <w:numId w:val="35"/>
        </w:numPr>
        <w:tabs>
          <w:tab w:val="left" w:pos="284"/>
        </w:tabs>
        <w:spacing w:before="0"/>
        <w:ind w:left="0" w:right="-1" w:firstLine="0"/>
        <w:jc w:val="both"/>
        <w:rPr>
          <w:rFonts w:ascii="Times New Roman" w:eastAsia="Times New Roman" w:hAnsi="Times New Roman" w:cs="Times New Roman"/>
          <w:sz w:val="24"/>
          <w:szCs w:val="24"/>
        </w:rPr>
      </w:pPr>
      <w:r w:rsidRPr="000045F0">
        <w:rPr>
          <w:rFonts w:ascii="Times New Roman" w:eastAsia="Times New Roman" w:hAnsi="Times New Roman" w:cs="Times New Roman"/>
          <w:sz w:val="24"/>
          <w:szCs w:val="24"/>
        </w:rPr>
        <w:t xml:space="preserve"> 1-5 metų amžiaus</w:t>
      </w:r>
      <w:r w:rsidR="00FE7B8E" w:rsidRPr="000045F0">
        <w:rPr>
          <w:rFonts w:ascii="Times New Roman" w:eastAsia="Times New Roman" w:hAnsi="Times New Roman" w:cs="Times New Roman"/>
          <w:sz w:val="24"/>
          <w:szCs w:val="24"/>
        </w:rPr>
        <w:t xml:space="preserve"> </w:t>
      </w:r>
      <w:r w:rsidR="00C43025" w:rsidRPr="000045F0">
        <w:rPr>
          <w:rFonts w:ascii="Times New Roman" w:eastAsia="Times New Roman" w:hAnsi="Times New Roman" w:cs="Times New Roman"/>
          <w:sz w:val="24"/>
          <w:szCs w:val="24"/>
        </w:rPr>
        <w:t>19</w:t>
      </w:r>
      <w:r w:rsidRPr="000045F0">
        <w:rPr>
          <w:rFonts w:ascii="Times New Roman" w:eastAsia="Times New Roman" w:hAnsi="Times New Roman" w:cs="Times New Roman"/>
          <w:sz w:val="24"/>
          <w:szCs w:val="24"/>
        </w:rPr>
        <w:t xml:space="preserve"> vaik</w:t>
      </w:r>
      <w:r w:rsidR="00C43025" w:rsidRPr="000045F0">
        <w:rPr>
          <w:rFonts w:ascii="Times New Roman" w:eastAsia="Times New Roman" w:hAnsi="Times New Roman" w:cs="Times New Roman"/>
          <w:sz w:val="24"/>
          <w:szCs w:val="24"/>
        </w:rPr>
        <w:t>ų</w:t>
      </w:r>
      <w:r w:rsidRPr="000045F0">
        <w:rPr>
          <w:rFonts w:ascii="Times New Roman" w:eastAsia="Times New Roman" w:hAnsi="Times New Roman" w:cs="Times New Roman"/>
          <w:sz w:val="24"/>
          <w:szCs w:val="24"/>
        </w:rPr>
        <w:t>,</w:t>
      </w:r>
      <w:r w:rsidRPr="000045F0">
        <w:rPr>
          <w:rFonts w:ascii="Times New Roman" w:hAnsi="Times New Roman" w:cs="Times New Roman"/>
          <w:sz w:val="24"/>
          <w:szCs w:val="24"/>
        </w:rPr>
        <w:t xml:space="preserve"> gyvenan</w:t>
      </w:r>
      <w:r w:rsidR="00A82AE1" w:rsidRPr="000045F0">
        <w:rPr>
          <w:rFonts w:ascii="Times New Roman" w:hAnsi="Times New Roman" w:cs="Times New Roman"/>
          <w:sz w:val="24"/>
          <w:szCs w:val="24"/>
        </w:rPr>
        <w:t>čių</w:t>
      </w:r>
      <w:r w:rsidRPr="000045F0">
        <w:rPr>
          <w:rFonts w:ascii="Times New Roman" w:hAnsi="Times New Roman" w:cs="Times New Roman"/>
          <w:sz w:val="24"/>
          <w:szCs w:val="24"/>
        </w:rPr>
        <w:t xml:space="preserve"> socialinę riziką patiriančiose šeimose, skirtas privalomas ikimokyklinis ugdymas.</w:t>
      </w:r>
      <w:r w:rsidR="00FB008E" w:rsidRPr="000045F0">
        <w:rPr>
          <w:rFonts w:ascii="Times New Roman" w:eastAsia="Times New Roman" w:hAnsi="Times New Roman" w:cs="Times New Roman"/>
          <w:b/>
          <w:bCs/>
          <w:i/>
          <w:iCs/>
          <w:sz w:val="24"/>
          <w:szCs w:val="24"/>
        </w:rPr>
        <w:t xml:space="preserve"> </w:t>
      </w:r>
    </w:p>
    <w:p w14:paraId="668B5255" w14:textId="594B05B3" w:rsidR="008E3EFE" w:rsidRPr="000045F0" w:rsidRDefault="00BB4530" w:rsidP="00D90317">
      <w:pPr>
        <w:pStyle w:val="Betarp"/>
        <w:numPr>
          <w:ilvl w:val="0"/>
          <w:numId w:val="35"/>
        </w:numPr>
        <w:tabs>
          <w:tab w:val="left" w:pos="284"/>
        </w:tabs>
        <w:spacing w:before="0"/>
        <w:ind w:left="0" w:right="-1" w:firstLine="0"/>
        <w:jc w:val="both"/>
        <w:rPr>
          <w:rFonts w:ascii="Times New Roman" w:eastAsia="Times New Roman" w:hAnsi="Times New Roman" w:cs="Times New Roman"/>
          <w:color w:val="FF0000"/>
          <w:sz w:val="24"/>
          <w:szCs w:val="24"/>
        </w:rPr>
      </w:pPr>
      <w:r w:rsidRPr="000045F0">
        <w:rPr>
          <w:rFonts w:ascii="Times New Roman" w:eastAsia="Times New Roman" w:hAnsi="Times New Roman" w:cs="Times New Roman"/>
          <w:sz w:val="24"/>
          <w:szCs w:val="24"/>
        </w:rPr>
        <w:t xml:space="preserve">Padidėjęs ikimokyklinio </w:t>
      </w:r>
      <w:r w:rsidR="00A82AE1" w:rsidRPr="000045F0">
        <w:rPr>
          <w:rFonts w:ascii="Times New Roman" w:eastAsia="Times New Roman" w:hAnsi="Times New Roman" w:cs="Times New Roman"/>
          <w:sz w:val="24"/>
          <w:szCs w:val="24"/>
        </w:rPr>
        <w:t>amžiaus vaikų</w:t>
      </w:r>
      <w:r w:rsidRPr="000045F0">
        <w:rPr>
          <w:rFonts w:ascii="Times New Roman" w:eastAsia="Times New Roman" w:hAnsi="Times New Roman" w:cs="Times New Roman"/>
          <w:sz w:val="24"/>
          <w:szCs w:val="24"/>
        </w:rPr>
        <w:t xml:space="preserve"> skaičius </w:t>
      </w:r>
      <w:r w:rsidR="00A82AE1" w:rsidRPr="000045F0">
        <w:rPr>
          <w:rFonts w:ascii="Times New Roman" w:eastAsia="Times New Roman" w:hAnsi="Times New Roman" w:cs="Times New Roman"/>
          <w:sz w:val="24"/>
          <w:szCs w:val="24"/>
        </w:rPr>
        <w:t xml:space="preserve">mieste </w:t>
      </w:r>
      <w:r w:rsidRPr="000045F0">
        <w:rPr>
          <w:rFonts w:ascii="Times New Roman" w:eastAsia="Times New Roman" w:hAnsi="Times New Roman" w:cs="Times New Roman"/>
          <w:sz w:val="24"/>
          <w:szCs w:val="24"/>
        </w:rPr>
        <w:t xml:space="preserve">įtakojo didesnį vietų trūkumą </w:t>
      </w:r>
      <w:r w:rsidR="00A82AE1" w:rsidRPr="000045F0">
        <w:rPr>
          <w:rFonts w:ascii="Times New Roman" w:eastAsia="Times New Roman" w:hAnsi="Times New Roman" w:cs="Times New Roman"/>
          <w:sz w:val="24"/>
          <w:szCs w:val="24"/>
        </w:rPr>
        <w:t>Zarasų „Lakštingalos“ mokykloje</w:t>
      </w:r>
      <w:r w:rsidRPr="000045F0">
        <w:rPr>
          <w:rFonts w:ascii="Times New Roman" w:eastAsia="Times New Roman" w:hAnsi="Times New Roman" w:cs="Times New Roman"/>
          <w:sz w:val="24"/>
          <w:szCs w:val="24"/>
        </w:rPr>
        <w:t xml:space="preserve">. </w:t>
      </w:r>
      <w:r w:rsidR="00833AB9" w:rsidRPr="000045F0">
        <w:rPr>
          <w:rFonts w:ascii="Times New Roman" w:eastAsia="Times New Roman" w:hAnsi="Times New Roman" w:cs="Times New Roman"/>
          <w:sz w:val="24"/>
          <w:szCs w:val="24"/>
        </w:rPr>
        <w:t xml:space="preserve">Nors 2021 m. buvo įsteigta papildoma grupė, </w:t>
      </w:r>
      <w:r w:rsidR="00FB5C23" w:rsidRPr="000045F0">
        <w:rPr>
          <w:rFonts w:ascii="Times New Roman" w:eastAsia="Times New Roman" w:hAnsi="Times New Roman" w:cs="Times New Roman"/>
          <w:sz w:val="24"/>
          <w:szCs w:val="24"/>
        </w:rPr>
        <w:t xml:space="preserve">mieste išlieka ikimokyklinio ugdymo vietų trūkumas. </w:t>
      </w:r>
      <w:r w:rsidRPr="000045F0">
        <w:rPr>
          <w:rFonts w:ascii="Times New Roman" w:eastAsia="Times New Roman" w:hAnsi="Times New Roman" w:cs="Times New Roman"/>
          <w:sz w:val="24"/>
          <w:szCs w:val="24"/>
        </w:rPr>
        <w:t xml:space="preserve">Nustatytas 1-2 </w:t>
      </w:r>
      <w:r w:rsidR="00FB5C23" w:rsidRPr="000045F0">
        <w:rPr>
          <w:rFonts w:ascii="Times New Roman" w:eastAsia="Times New Roman" w:hAnsi="Times New Roman" w:cs="Times New Roman"/>
          <w:sz w:val="24"/>
          <w:szCs w:val="24"/>
        </w:rPr>
        <w:t xml:space="preserve">papildomų </w:t>
      </w:r>
      <w:r w:rsidRPr="000045F0">
        <w:rPr>
          <w:rFonts w:ascii="Times New Roman" w:eastAsia="Times New Roman" w:hAnsi="Times New Roman" w:cs="Times New Roman"/>
          <w:sz w:val="24"/>
          <w:szCs w:val="24"/>
        </w:rPr>
        <w:t xml:space="preserve">ugdymo grupių įsteigimo poreikis. </w:t>
      </w:r>
    </w:p>
    <w:p w14:paraId="09727783" w14:textId="5B45EEA1" w:rsidR="00992A5A" w:rsidRPr="000045F0" w:rsidRDefault="00992A5A" w:rsidP="00D90317">
      <w:pPr>
        <w:pStyle w:val="Betarp"/>
        <w:spacing w:before="0"/>
        <w:ind w:right="-1"/>
        <w:jc w:val="both"/>
        <w:rPr>
          <w:rFonts w:ascii="Times New Roman" w:eastAsia="Times New Roman" w:hAnsi="Times New Roman" w:cs="Times New Roman"/>
          <w:color w:val="FF0000"/>
          <w:sz w:val="24"/>
          <w:szCs w:val="24"/>
        </w:rPr>
      </w:pPr>
    </w:p>
    <w:tbl>
      <w:tblPr>
        <w:tblStyle w:val="Lentelstinklelis"/>
        <w:tblW w:w="0" w:type="auto"/>
        <w:shd w:val="clear" w:color="auto" w:fill="D9E2F3" w:themeFill="accent1" w:themeFillTint="33"/>
        <w:tblLook w:val="04A0" w:firstRow="1" w:lastRow="0" w:firstColumn="1" w:lastColumn="0" w:noHBand="0" w:noVBand="1"/>
      </w:tblPr>
      <w:tblGrid>
        <w:gridCol w:w="9961"/>
      </w:tblGrid>
      <w:tr w:rsidR="00B979A5" w:rsidRPr="000045F0" w14:paraId="3818225D" w14:textId="77777777" w:rsidTr="00A82AE1">
        <w:trPr>
          <w:trHeight w:val="400"/>
        </w:trPr>
        <w:tc>
          <w:tcPr>
            <w:tcW w:w="9961" w:type="dxa"/>
            <w:shd w:val="clear" w:color="auto" w:fill="D9E2F3" w:themeFill="accent1" w:themeFillTint="33"/>
          </w:tcPr>
          <w:p w14:paraId="0D6D6068" w14:textId="2E269073" w:rsidR="00BB4530" w:rsidRPr="000045F0" w:rsidRDefault="00B979A5" w:rsidP="00D90317">
            <w:pPr>
              <w:pStyle w:val="Betarp"/>
              <w:spacing w:before="0"/>
              <w:ind w:right="-1"/>
              <w:jc w:val="center"/>
              <w:rPr>
                <w:rFonts w:ascii="Times New Roman" w:hAnsi="Times New Roman" w:cs="Times New Roman"/>
                <w:b/>
                <w:bCs/>
                <w:sz w:val="24"/>
                <w:szCs w:val="24"/>
              </w:rPr>
            </w:pPr>
            <w:bookmarkStart w:id="2" w:name="_Hlk98951553"/>
            <w:r w:rsidRPr="000045F0">
              <w:rPr>
                <w:rFonts w:ascii="Times New Roman" w:hAnsi="Times New Roman" w:cs="Times New Roman"/>
                <w:b/>
                <w:bCs/>
                <w:sz w:val="24"/>
                <w:szCs w:val="24"/>
              </w:rPr>
              <w:t>PASLAUGŲ TEIKIMAS</w:t>
            </w:r>
            <w:bookmarkEnd w:id="2"/>
          </w:p>
        </w:tc>
      </w:tr>
    </w:tbl>
    <w:p w14:paraId="7CC38727" w14:textId="77777777" w:rsidR="00E062D2" w:rsidRPr="000045F0" w:rsidRDefault="00E062D2" w:rsidP="00D90317">
      <w:pPr>
        <w:pStyle w:val="Betarp"/>
        <w:spacing w:before="0"/>
        <w:ind w:right="-1"/>
        <w:rPr>
          <w:rFonts w:ascii="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38B77EDF" w14:textId="2A139BBD" w:rsidR="00C0185E" w:rsidRPr="000045F0" w:rsidRDefault="00C0185E" w:rsidP="00D90317">
      <w:pPr>
        <w:pStyle w:val="Betarp"/>
        <w:spacing w:before="0"/>
        <w:ind w:right="-1"/>
        <w:rPr>
          <w:rFonts w:ascii="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Pavežamų mokinių</w:t>
      </w:r>
      <w:r w:rsidR="008F7B23" w:rsidRPr="000045F0">
        <w:rPr>
          <w:rFonts w:ascii="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 xml:space="preserve"> skaičiaus k</w:t>
      </w:r>
      <w:r w:rsidR="00C30BA3" w:rsidRPr="000045F0">
        <w:rPr>
          <w:rFonts w:ascii="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aita</w:t>
      </w:r>
    </w:p>
    <w:p w14:paraId="728AF75E" w14:textId="326DB666" w:rsidR="00C0185E" w:rsidRPr="000045F0" w:rsidRDefault="008F7B23" w:rsidP="00D90317">
      <w:pPr>
        <w:pStyle w:val="Betarp"/>
        <w:spacing w:before="0"/>
        <w:ind w:right="-1"/>
        <w:rPr>
          <w:rFonts w:ascii="Times New Roman" w:hAnsi="Times New Roman" w:cs="Times New Roman"/>
          <w:b/>
          <w:bCs/>
          <w:sz w:val="24"/>
          <w:szCs w:val="24"/>
        </w:rPr>
      </w:pPr>
      <w:r w:rsidRPr="000045F0">
        <w:rPr>
          <w:rFonts w:ascii="Times New Roman" w:hAnsi="Times New Roman" w:cs="Times New Roman"/>
          <w:noProof/>
          <w:sz w:val="24"/>
          <w:szCs w:val="24"/>
        </w:rPr>
        <w:drawing>
          <wp:inline distT="0" distB="0" distL="0" distR="0" wp14:anchorId="35FB3D26" wp14:editId="7AB2FBF2">
            <wp:extent cx="6324600" cy="2295525"/>
            <wp:effectExtent l="0" t="0" r="0" b="9525"/>
            <wp:docPr id="3" name="Diagrama 3">
              <a:extLst xmlns:a="http://schemas.openxmlformats.org/drawingml/2006/main">
                <a:ext uri="{FF2B5EF4-FFF2-40B4-BE49-F238E27FC236}">
                  <a16:creationId xmlns:a16="http://schemas.microsoft.com/office/drawing/2014/main" id="{8C667C16-C134-4CFA-A545-04776DE56A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725789D" w14:textId="5F1544E8" w:rsidR="00C0185E" w:rsidRPr="000045F0" w:rsidRDefault="00C0185E" w:rsidP="00D90317">
      <w:pPr>
        <w:pStyle w:val="Betarp"/>
        <w:spacing w:before="0"/>
        <w:ind w:right="-1"/>
        <w:rPr>
          <w:rFonts w:ascii="Times New Roman" w:hAnsi="Times New Roman" w:cs="Times New Roman"/>
          <w:b/>
          <w:bCs/>
          <w:color w:val="FF0000"/>
          <w:sz w:val="24"/>
          <w:szCs w:val="24"/>
        </w:rPr>
      </w:pPr>
      <w:r w:rsidRPr="000045F0">
        <w:rPr>
          <w:rFonts w:ascii="Times New Roman" w:eastAsia="Times New Roman" w:hAnsi="Times New Roman" w:cs="Times New Roman"/>
          <w:sz w:val="24"/>
          <w:szCs w:val="24"/>
        </w:rPr>
        <w:t>Duomenų šaltinis – ŠVIS (1-mokykla ataskaita</w:t>
      </w:r>
      <w:r w:rsidR="00E7324E" w:rsidRPr="000045F0">
        <w:rPr>
          <w:rFonts w:ascii="Times New Roman" w:eastAsia="Times New Roman" w:hAnsi="Times New Roman" w:cs="Times New Roman"/>
          <w:sz w:val="24"/>
          <w:szCs w:val="24"/>
        </w:rPr>
        <w:t>)</w:t>
      </w:r>
    </w:p>
    <w:p w14:paraId="086BE62A" w14:textId="77777777" w:rsidR="00123853" w:rsidRPr="000045F0" w:rsidRDefault="00123853" w:rsidP="00D90317">
      <w:pPr>
        <w:pStyle w:val="Betarp"/>
        <w:spacing w:before="0"/>
        <w:ind w:right="-1"/>
        <w:rPr>
          <w:rFonts w:ascii="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2E0476E8" w14:textId="2E698744" w:rsidR="00AA2902" w:rsidRPr="000045F0" w:rsidRDefault="00AA2902" w:rsidP="00D90317">
      <w:pPr>
        <w:pStyle w:val="Betarp"/>
        <w:spacing w:before="0"/>
        <w:ind w:right="-1"/>
        <w:rPr>
          <w:rFonts w:ascii="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 xml:space="preserve">Pavėžėjimui skirtų lėšų kaita </w:t>
      </w:r>
    </w:p>
    <w:p w14:paraId="2FF9F4AB" w14:textId="72A87110" w:rsidR="00AA2902" w:rsidRPr="000045F0" w:rsidRDefault="00444ABD" w:rsidP="00D90317">
      <w:pPr>
        <w:pStyle w:val="Betarp"/>
        <w:spacing w:before="0"/>
        <w:ind w:right="-1"/>
        <w:jc w:val="both"/>
        <w:rPr>
          <w:rFonts w:ascii="Times New Roman" w:hAnsi="Times New Roman" w:cs="Times New Roman"/>
          <w:sz w:val="24"/>
          <w:szCs w:val="24"/>
        </w:rPr>
      </w:pPr>
      <w:r w:rsidRPr="000045F0">
        <w:rPr>
          <w:rFonts w:ascii="Times New Roman" w:hAnsi="Times New Roman" w:cs="Times New Roman"/>
          <w:noProof/>
          <w:sz w:val="24"/>
          <w:szCs w:val="24"/>
        </w:rPr>
        <w:drawing>
          <wp:inline distT="0" distB="0" distL="0" distR="0" wp14:anchorId="43066AEC" wp14:editId="4F648D9B">
            <wp:extent cx="6315075" cy="2343150"/>
            <wp:effectExtent l="0" t="0" r="9525" b="0"/>
            <wp:docPr id="32" name="Diagrama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A41A20A" w14:textId="12E375CD" w:rsidR="002D1102" w:rsidRPr="000045F0" w:rsidRDefault="002D1102" w:rsidP="00D90317">
      <w:pPr>
        <w:pStyle w:val="Betarp"/>
        <w:spacing w:before="0"/>
        <w:ind w:right="-1"/>
        <w:rPr>
          <w:rFonts w:ascii="Times New Roman" w:hAnsi="Times New Roman" w:cs="Times New Roman"/>
          <w:b/>
          <w:bCs/>
          <w:color w:val="FF0000"/>
          <w:sz w:val="24"/>
          <w:szCs w:val="24"/>
        </w:rPr>
      </w:pPr>
      <w:r w:rsidRPr="000045F0">
        <w:rPr>
          <w:rFonts w:ascii="Times New Roman" w:eastAsia="Times New Roman" w:hAnsi="Times New Roman" w:cs="Times New Roman"/>
          <w:sz w:val="24"/>
          <w:szCs w:val="24"/>
        </w:rPr>
        <w:t>Duomenų šaltinis – Zarasų rajono savivaldybė</w:t>
      </w:r>
    </w:p>
    <w:p w14:paraId="578122E7" w14:textId="77777777" w:rsidR="002D1102" w:rsidRPr="000045F0" w:rsidRDefault="002D1102" w:rsidP="00D90317">
      <w:pPr>
        <w:spacing w:after="0" w:line="240" w:lineRule="auto"/>
        <w:ind w:right="-1"/>
        <w:jc w:val="both"/>
        <w:rPr>
          <w:rFonts w:ascii="Times New Roman" w:eastAsiaTheme="minorEastAsia" w:hAnsi="Times New Roman" w:cs="Times New Roman"/>
          <w:b/>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70E301E3" w14:textId="77777777" w:rsidR="002D1102" w:rsidRPr="000045F0" w:rsidRDefault="002D1102" w:rsidP="00D90317">
      <w:pPr>
        <w:spacing w:after="0" w:line="240" w:lineRule="auto"/>
        <w:ind w:right="-1"/>
        <w:jc w:val="both"/>
        <w:rPr>
          <w:rFonts w:ascii="Times New Roman" w:eastAsiaTheme="minorEastAsia" w:hAnsi="Times New Roman" w:cs="Times New Roman"/>
          <w:b/>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6DA57DBD" w14:textId="1024DA9A" w:rsidR="00C0185E" w:rsidRPr="000045F0" w:rsidRDefault="00C0185E" w:rsidP="00D90317">
      <w:pPr>
        <w:spacing w:after="0" w:line="240" w:lineRule="auto"/>
        <w:ind w:right="-1"/>
        <w:jc w:val="both"/>
        <w:rPr>
          <w:rFonts w:ascii="Times New Roman" w:eastAsiaTheme="minorEastAsia" w:hAnsi="Times New Roman" w:cs="Times New Roman"/>
          <w:b/>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eastAsiaTheme="minorEastAsia" w:hAnsi="Times New Roman" w:cs="Times New Roman"/>
          <w:b/>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lastRenderedPageBreak/>
        <w:t>Nemokamai maitinamų mokinių skaičius</w:t>
      </w:r>
    </w:p>
    <w:p w14:paraId="0CB60A82" w14:textId="2BF856A3" w:rsidR="004D2893" w:rsidRPr="000045F0" w:rsidRDefault="004D2893" w:rsidP="00D90317">
      <w:pPr>
        <w:spacing w:after="0" w:line="240" w:lineRule="auto"/>
        <w:ind w:right="-1"/>
        <w:jc w:val="both"/>
        <w:rPr>
          <w:rFonts w:ascii="Times New Roman" w:eastAsiaTheme="minorEastAsia" w:hAnsi="Times New Roman" w:cs="Times New Roman"/>
          <w:b/>
          <w:bCs/>
          <w:sz w:val="24"/>
          <w:szCs w:val="24"/>
          <w:lang w:val="lt-LT" w:eastAsia="lt-LT"/>
        </w:rPr>
      </w:pPr>
      <w:r w:rsidRPr="000045F0">
        <w:rPr>
          <w:rFonts w:ascii="Times New Roman" w:hAnsi="Times New Roman" w:cs="Times New Roman"/>
          <w:noProof/>
          <w:sz w:val="24"/>
          <w:szCs w:val="24"/>
          <w:lang w:val="lt-LT" w:eastAsia="lt-LT"/>
        </w:rPr>
        <w:drawing>
          <wp:inline distT="0" distB="0" distL="0" distR="0" wp14:anchorId="712072B2" wp14:editId="77FA5BDF">
            <wp:extent cx="6315075" cy="2000250"/>
            <wp:effectExtent l="0" t="0" r="9525" b="0"/>
            <wp:docPr id="4" name="Diagrama 4">
              <a:extLst xmlns:a="http://schemas.openxmlformats.org/drawingml/2006/main">
                <a:ext uri="{FF2B5EF4-FFF2-40B4-BE49-F238E27FC236}">
                  <a16:creationId xmlns:a16="http://schemas.microsoft.com/office/drawing/2014/main" id="{9599C0A8-9218-43BA-8732-6E5B4801F1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066905D" w14:textId="13DD8928" w:rsidR="00C0185E" w:rsidRPr="000045F0" w:rsidRDefault="00C0185E" w:rsidP="00D90317">
      <w:pPr>
        <w:pStyle w:val="Betarp"/>
        <w:spacing w:before="0"/>
        <w:ind w:right="-1"/>
        <w:jc w:val="both"/>
        <w:rPr>
          <w:rFonts w:ascii="Times New Roman" w:eastAsia="Times New Roman" w:hAnsi="Times New Roman" w:cs="Times New Roman"/>
          <w:sz w:val="24"/>
          <w:szCs w:val="24"/>
        </w:rPr>
      </w:pPr>
      <w:r w:rsidRPr="000045F0">
        <w:rPr>
          <w:rFonts w:ascii="Times New Roman" w:eastAsia="Times New Roman" w:hAnsi="Times New Roman" w:cs="Times New Roman"/>
          <w:sz w:val="24"/>
          <w:szCs w:val="24"/>
        </w:rPr>
        <w:t>Duomenų šaltinis – Zarasų rajono savivaldybė, mokinių skaičius spalio 1 d</w:t>
      </w:r>
      <w:r w:rsidR="00293630" w:rsidRPr="000045F0">
        <w:rPr>
          <w:rFonts w:ascii="Times New Roman" w:eastAsia="Times New Roman" w:hAnsi="Times New Roman" w:cs="Times New Roman"/>
          <w:sz w:val="24"/>
          <w:szCs w:val="24"/>
        </w:rPr>
        <w:t>.</w:t>
      </w:r>
    </w:p>
    <w:p w14:paraId="61416A61" w14:textId="553EBA97" w:rsidR="00293630" w:rsidRPr="000045F0" w:rsidRDefault="00293630" w:rsidP="00D90317">
      <w:pPr>
        <w:pStyle w:val="Betarp"/>
        <w:spacing w:before="0"/>
        <w:ind w:right="-1"/>
        <w:jc w:val="both"/>
        <w:rPr>
          <w:rFonts w:ascii="Times New Roman" w:hAnsi="Times New Roman" w:cs="Times New Roman"/>
          <w:sz w:val="24"/>
          <w:szCs w:val="24"/>
        </w:rPr>
      </w:pPr>
    </w:p>
    <w:p w14:paraId="40AFE3B4" w14:textId="1AEB50D1" w:rsidR="00B00775" w:rsidRPr="000045F0" w:rsidRDefault="00B00775" w:rsidP="00D90317">
      <w:pPr>
        <w:pStyle w:val="Betarp"/>
        <w:spacing w:before="0"/>
        <w:ind w:right="-1"/>
        <w:jc w:val="both"/>
        <w:rPr>
          <w:rFonts w:ascii="Times New Roman" w:hAnsi="Times New Roman" w:cs="Times New Roman"/>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hAnsi="Times New Roman" w:cs="Times New Roman"/>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Pagalbos specialistų skaičius</w:t>
      </w:r>
      <w:r w:rsidR="00024799" w:rsidRPr="000045F0">
        <w:rPr>
          <w:rFonts w:ascii="Times New Roman" w:hAnsi="Times New Roman" w:cs="Times New Roman"/>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w:t>
      </w:r>
      <w:r w:rsidRPr="000045F0">
        <w:rPr>
          <w:rFonts w:ascii="Times New Roman" w:hAnsi="Times New Roman" w:cs="Times New Roman"/>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 xml:space="preserve"> tenkantis 100-ui mokinių</w:t>
      </w:r>
    </w:p>
    <w:p w14:paraId="36BF5180" w14:textId="77777777" w:rsidR="00B00775" w:rsidRPr="000045F0" w:rsidRDefault="00B00775" w:rsidP="00D90317">
      <w:pPr>
        <w:pStyle w:val="Betarp"/>
        <w:spacing w:before="0"/>
        <w:ind w:right="-1"/>
        <w:jc w:val="both"/>
        <w:rPr>
          <w:rFonts w:ascii="Times New Roman" w:hAnsi="Times New Roman" w:cs="Times New Roman"/>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hAnsi="Times New Roman" w:cs="Times New Roman"/>
          <w:bCs/>
          <w:noProof/>
          <w:color w:val="262626" w:themeColor="text1" w:themeTint="D9"/>
          <w:sz w:val="24"/>
          <w:szCs w:val="24"/>
        </w:rPr>
        <w:drawing>
          <wp:inline distT="0" distB="0" distL="0" distR="0" wp14:anchorId="60F9FEC9" wp14:editId="4BE1A0B8">
            <wp:extent cx="6305550" cy="2209800"/>
            <wp:effectExtent l="0" t="0" r="0" b="0"/>
            <wp:docPr id="26" name="Diagrama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4A65E8F" w14:textId="77777777" w:rsidR="00B00775" w:rsidRPr="000045F0" w:rsidRDefault="00B00775" w:rsidP="00D90317">
      <w:pPr>
        <w:pStyle w:val="Betarp"/>
        <w:spacing w:before="0"/>
        <w:ind w:right="-1"/>
        <w:jc w:val="both"/>
        <w:rPr>
          <w:rFonts w:ascii="Times New Roman" w:hAnsi="Times New Roman" w:cs="Times New Roman"/>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eastAsia="Times New Roman" w:hAnsi="Times New Roman" w:cs="Times New Roman"/>
          <w:sz w:val="24"/>
          <w:szCs w:val="24"/>
        </w:rPr>
        <w:t>Duomenų šaltinis – ŠVIS</w:t>
      </w:r>
    </w:p>
    <w:p w14:paraId="5D868397" w14:textId="77777777" w:rsidR="00B00775" w:rsidRPr="000045F0" w:rsidRDefault="00B00775" w:rsidP="00D90317">
      <w:pPr>
        <w:pStyle w:val="Betarp"/>
        <w:spacing w:before="0"/>
        <w:ind w:right="-1"/>
        <w:jc w:val="both"/>
        <w:rPr>
          <w:rFonts w:ascii="Times New Roman" w:hAnsi="Times New Roman" w:cs="Times New Roman"/>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392F40A9" w14:textId="29DF8EC8" w:rsidR="00B00775" w:rsidRPr="000045F0" w:rsidRDefault="00B00775" w:rsidP="00D90317">
      <w:pPr>
        <w:pStyle w:val="Betarp"/>
        <w:spacing w:before="0"/>
        <w:ind w:right="-1"/>
        <w:jc w:val="both"/>
        <w:rPr>
          <w:rFonts w:ascii="Times New Roman" w:hAnsi="Times New Roman" w:cs="Times New Roman"/>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hAnsi="Times New Roman" w:cs="Times New Roman"/>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Mokytojo/mokinio padėjėjų skaičius Zarasų rajono mokyklose</w:t>
      </w:r>
    </w:p>
    <w:p w14:paraId="64D05B8C" w14:textId="77777777" w:rsidR="00B00775" w:rsidRPr="000045F0" w:rsidRDefault="00B00775" w:rsidP="00D90317">
      <w:pPr>
        <w:pStyle w:val="Betarp"/>
        <w:spacing w:before="0"/>
        <w:ind w:right="-1"/>
        <w:jc w:val="both"/>
        <w:rPr>
          <w:rFonts w:ascii="Times New Roman" w:hAnsi="Times New Roman" w:cs="Times New Roman"/>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hAnsi="Times New Roman" w:cs="Times New Roman"/>
          <w:bCs/>
          <w:noProof/>
          <w:color w:val="262626" w:themeColor="text1" w:themeTint="D9"/>
          <w:sz w:val="24"/>
          <w:szCs w:val="24"/>
        </w:rPr>
        <w:drawing>
          <wp:inline distT="0" distB="0" distL="0" distR="0" wp14:anchorId="13AA159A" wp14:editId="63A5C639">
            <wp:extent cx="6448425" cy="2901950"/>
            <wp:effectExtent l="0" t="0" r="9525" b="12700"/>
            <wp:docPr id="27" name="Diagrama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85506FE" w14:textId="77777777" w:rsidR="00B00775" w:rsidRPr="000045F0" w:rsidRDefault="00B00775" w:rsidP="00D90317">
      <w:pPr>
        <w:pStyle w:val="Betarp"/>
        <w:spacing w:before="0"/>
        <w:ind w:right="-1"/>
        <w:jc w:val="both"/>
        <w:rPr>
          <w:rFonts w:ascii="Times New Roman" w:hAnsi="Times New Roman" w:cs="Times New Roman"/>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eastAsia="Times New Roman" w:hAnsi="Times New Roman" w:cs="Times New Roman"/>
          <w:sz w:val="24"/>
          <w:szCs w:val="24"/>
        </w:rPr>
        <w:t>Duomenų šaltinis – mokyklų duomenys</w:t>
      </w:r>
    </w:p>
    <w:p w14:paraId="628919CE" w14:textId="520978B2" w:rsidR="00B00775" w:rsidRPr="000045F0" w:rsidRDefault="00B00775" w:rsidP="00D90317">
      <w:pPr>
        <w:pStyle w:val="Betarp"/>
        <w:spacing w:before="0"/>
        <w:ind w:right="-1"/>
        <w:jc w:val="both"/>
        <w:rPr>
          <w:rFonts w:ascii="Times New Roman" w:hAnsi="Times New Roman" w:cs="Times New Roman"/>
          <w:sz w:val="24"/>
          <w:szCs w:val="24"/>
        </w:rPr>
      </w:pPr>
    </w:p>
    <w:p w14:paraId="50682C67" w14:textId="477C4495" w:rsidR="00024799" w:rsidRPr="000045F0" w:rsidRDefault="00024799" w:rsidP="00D90317">
      <w:pPr>
        <w:pStyle w:val="Betarp"/>
        <w:spacing w:before="0"/>
        <w:ind w:right="-1"/>
        <w:jc w:val="both"/>
        <w:rPr>
          <w:rFonts w:ascii="Times New Roman" w:hAnsi="Times New Roman" w:cs="Times New Roman"/>
          <w:sz w:val="24"/>
          <w:szCs w:val="24"/>
        </w:rPr>
      </w:pPr>
    </w:p>
    <w:p w14:paraId="055FE7D1" w14:textId="77777777" w:rsidR="00024799" w:rsidRPr="000045F0" w:rsidRDefault="00024799" w:rsidP="00D90317">
      <w:pPr>
        <w:pStyle w:val="Betarp"/>
        <w:spacing w:before="0"/>
        <w:ind w:right="-1"/>
        <w:jc w:val="both"/>
        <w:rPr>
          <w:rFonts w:ascii="Times New Roman" w:hAnsi="Times New Roman" w:cs="Times New Roman"/>
          <w:sz w:val="24"/>
          <w:szCs w:val="24"/>
        </w:rPr>
      </w:pPr>
    </w:p>
    <w:p w14:paraId="0F0B6851" w14:textId="109A594D" w:rsidR="006C5218" w:rsidRPr="000045F0" w:rsidRDefault="00256DDC" w:rsidP="00D90317">
      <w:pPr>
        <w:pStyle w:val="Betarp"/>
        <w:spacing w:before="0"/>
        <w:ind w:right="-1"/>
        <w:jc w:val="both"/>
        <w:rPr>
          <w:rFonts w:ascii="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Neformal</w:t>
      </w:r>
      <w:r w:rsidR="00840753" w:rsidRPr="000045F0">
        <w:rPr>
          <w:rFonts w:ascii="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 xml:space="preserve">iojo švietimo įstaigas </w:t>
      </w:r>
      <w:r w:rsidR="00B448D9" w:rsidRPr="000045F0">
        <w:rPr>
          <w:rFonts w:ascii="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lankančių mokinių skaičius</w:t>
      </w:r>
    </w:p>
    <w:p w14:paraId="2BC36011" w14:textId="6FD11E7F" w:rsidR="00B448D9" w:rsidRPr="000045F0" w:rsidRDefault="00B448D9" w:rsidP="00D90317">
      <w:pPr>
        <w:pStyle w:val="Betarp"/>
        <w:spacing w:before="0"/>
        <w:ind w:right="-1"/>
        <w:jc w:val="both"/>
        <w:rPr>
          <w:rFonts w:ascii="Times New Roman" w:hAnsi="Times New Roman" w:cs="Times New Roman"/>
          <w:sz w:val="24"/>
          <w:szCs w:val="24"/>
        </w:rPr>
      </w:pPr>
      <w:r w:rsidRPr="000045F0">
        <w:rPr>
          <w:rFonts w:ascii="Times New Roman" w:hAnsi="Times New Roman" w:cs="Times New Roman"/>
          <w:noProof/>
          <w:sz w:val="24"/>
          <w:szCs w:val="24"/>
        </w:rPr>
        <w:drawing>
          <wp:inline distT="0" distB="0" distL="0" distR="0" wp14:anchorId="448BEF9D" wp14:editId="178830F3">
            <wp:extent cx="6324600" cy="2190750"/>
            <wp:effectExtent l="0" t="0" r="0" b="0"/>
            <wp:docPr id="29" name="Diagrama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92DBD79" w14:textId="77777777" w:rsidR="00024799" w:rsidRPr="000045F0" w:rsidRDefault="00024799" w:rsidP="00D90317">
      <w:pPr>
        <w:pStyle w:val="Betarp"/>
        <w:spacing w:before="0"/>
        <w:ind w:right="-1"/>
        <w:jc w:val="both"/>
        <w:rPr>
          <w:rFonts w:ascii="Times New Roman" w:hAnsi="Times New Roman" w:cs="Times New Roman"/>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eastAsia="Times New Roman" w:hAnsi="Times New Roman" w:cs="Times New Roman"/>
          <w:sz w:val="24"/>
          <w:szCs w:val="24"/>
        </w:rPr>
        <w:t>Duomenų šaltinis – ŠVIS</w:t>
      </w:r>
    </w:p>
    <w:p w14:paraId="75122878" w14:textId="54A77735" w:rsidR="006C5218" w:rsidRPr="000045F0" w:rsidRDefault="006C5218" w:rsidP="00D90317">
      <w:pPr>
        <w:pStyle w:val="Betarp"/>
        <w:spacing w:before="0"/>
        <w:ind w:right="-1"/>
        <w:jc w:val="both"/>
        <w:rPr>
          <w:rFonts w:ascii="Times New Roman" w:hAnsi="Times New Roman" w:cs="Times New Roman"/>
          <w:sz w:val="24"/>
          <w:szCs w:val="24"/>
        </w:rPr>
      </w:pPr>
    </w:p>
    <w:p w14:paraId="19175EC3" w14:textId="3D1BFB65" w:rsidR="00511046" w:rsidRPr="000045F0" w:rsidRDefault="00511046" w:rsidP="00D90317">
      <w:pPr>
        <w:tabs>
          <w:tab w:val="left" w:pos="426"/>
        </w:tabs>
        <w:spacing w:after="0" w:line="240" w:lineRule="auto"/>
        <w:ind w:right="-1"/>
        <w:rPr>
          <w:rFonts w:ascii="Times New Roman" w:hAnsi="Times New Roman" w:cs="Times New Roman"/>
          <w:color w:val="262626" w:themeColor="text1" w:themeTint="D9"/>
          <w:sz w:val="24"/>
          <w:szCs w:val="24"/>
          <w:lang w:val="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hAnsi="Times New Roman" w:cs="Times New Roman"/>
          <w:color w:val="262626" w:themeColor="text1" w:themeTint="D9"/>
          <w:sz w:val="24"/>
          <w:szCs w:val="24"/>
          <w:lang w:val="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Neformaliojo švietimo veiklose dalyvaujančių mokinių dalis</w:t>
      </w:r>
    </w:p>
    <w:p w14:paraId="4B8737A7" w14:textId="42326D07" w:rsidR="00511046" w:rsidRPr="000045F0" w:rsidRDefault="00511046" w:rsidP="00D90317">
      <w:pPr>
        <w:tabs>
          <w:tab w:val="left" w:pos="426"/>
        </w:tabs>
        <w:spacing w:after="0" w:line="240" w:lineRule="auto"/>
        <w:ind w:right="-1"/>
        <w:rPr>
          <w:rFonts w:ascii="Times New Roman" w:hAnsi="Times New Roman" w:cs="Times New Roman"/>
          <w:color w:val="262626" w:themeColor="text1" w:themeTint="D9"/>
          <w:sz w:val="24"/>
          <w:szCs w:val="24"/>
          <w:lang w:val="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hAnsi="Times New Roman" w:cs="Times New Roman"/>
          <w:noProof/>
          <w:color w:val="262626" w:themeColor="text1" w:themeTint="D9"/>
          <w:sz w:val="24"/>
          <w:szCs w:val="24"/>
          <w:lang w:val="lt-LT"/>
        </w:rPr>
        <w:drawing>
          <wp:inline distT="0" distB="0" distL="0" distR="0" wp14:anchorId="238D715F" wp14:editId="22871646">
            <wp:extent cx="6324600" cy="1990725"/>
            <wp:effectExtent l="0" t="0" r="0" b="9525"/>
            <wp:docPr id="33" name="Diagrama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ACAA970" w14:textId="77777777" w:rsidR="00024799" w:rsidRPr="000045F0" w:rsidRDefault="00024799" w:rsidP="00D90317">
      <w:pPr>
        <w:pStyle w:val="Betarp"/>
        <w:spacing w:before="0"/>
        <w:ind w:right="-1"/>
        <w:jc w:val="both"/>
        <w:rPr>
          <w:rFonts w:ascii="Times New Roman" w:hAnsi="Times New Roman" w:cs="Times New Roman"/>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eastAsia="Times New Roman" w:hAnsi="Times New Roman" w:cs="Times New Roman"/>
          <w:sz w:val="24"/>
          <w:szCs w:val="24"/>
        </w:rPr>
        <w:t>Duomenų šaltinis – ŠVIS</w:t>
      </w:r>
    </w:p>
    <w:p w14:paraId="3F83422A" w14:textId="3CBDA479" w:rsidR="004179C3" w:rsidRPr="000045F0" w:rsidRDefault="004179C3" w:rsidP="00D90317">
      <w:pPr>
        <w:tabs>
          <w:tab w:val="left" w:pos="426"/>
        </w:tabs>
        <w:spacing w:after="0" w:line="240" w:lineRule="auto"/>
        <w:ind w:right="-1"/>
        <w:rPr>
          <w:rFonts w:ascii="Times New Roman" w:hAnsi="Times New Roman" w:cs="Times New Roman"/>
          <w:color w:val="262626" w:themeColor="text1" w:themeTint="D9"/>
          <w:sz w:val="24"/>
          <w:szCs w:val="24"/>
          <w:lang w:val="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525B7964" w14:textId="63BA78A2" w:rsidR="00776260" w:rsidRPr="000045F0" w:rsidRDefault="00776260" w:rsidP="00D90317">
      <w:pPr>
        <w:tabs>
          <w:tab w:val="left" w:pos="426"/>
        </w:tabs>
        <w:spacing w:after="0" w:line="240" w:lineRule="auto"/>
        <w:ind w:right="-1"/>
        <w:rPr>
          <w:rFonts w:ascii="Times New Roman" w:hAnsi="Times New Roman" w:cs="Times New Roman"/>
          <w:color w:val="262626" w:themeColor="text1" w:themeTint="D9"/>
          <w:sz w:val="24"/>
          <w:szCs w:val="24"/>
          <w:lang w:val="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hAnsi="Times New Roman" w:cs="Times New Roman"/>
          <w:color w:val="262626" w:themeColor="text1" w:themeTint="D9"/>
          <w:sz w:val="24"/>
          <w:szCs w:val="24"/>
          <w:lang w:val="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Vaikų vasaros stovyklose dalyvaujančių vaikų skaičius</w:t>
      </w:r>
      <w:r w:rsidR="008D540A" w:rsidRPr="000045F0">
        <w:rPr>
          <w:rFonts w:ascii="Times New Roman" w:hAnsi="Times New Roman" w:cs="Times New Roman"/>
          <w:color w:val="262626" w:themeColor="text1" w:themeTint="D9"/>
          <w:sz w:val="24"/>
          <w:szCs w:val="24"/>
          <w:lang w:val="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 xml:space="preserve"> </w:t>
      </w:r>
    </w:p>
    <w:p w14:paraId="2F2F84D3" w14:textId="30C0109C" w:rsidR="004355DE" w:rsidRPr="000045F0" w:rsidRDefault="004355DE" w:rsidP="00D90317">
      <w:pPr>
        <w:tabs>
          <w:tab w:val="left" w:pos="426"/>
        </w:tabs>
        <w:spacing w:after="0" w:line="240" w:lineRule="auto"/>
        <w:ind w:right="-1"/>
        <w:rPr>
          <w:rFonts w:ascii="Times New Roman" w:hAnsi="Times New Roman" w:cs="Times New Roman"/>
          <w:color w:val="262626" w:themeColor="text1" w:themeTint="D9"/>
          <w:sz w:val="24"/>
          <w:szCs w:val="24"/>
          <w:lang w:val="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hAnsi="Times New Roman" w:cs="Times New Roman"/>
          <w:noProof/>
          <w:color w:val="262626" w:themeColor="text1" w:themeTint="D9"/>
          <w:sz w:val="24"/>
          <w:szCs w:val="24"/>
          <w:lang w:val="lt-LT"/>
        </w:rPr>
        <w:drawing>
          <wp:inline distT="0" distB="0" distL="0" distR="0" wp14:anchorId="534A08C9" wp14:editId="0AFF10CB">
            <wp:extent cx="6286500" cy="2266950"/>
            <wp:effectExtent l="0" t="0" r="0" b="0"/>
            <wp:docPr id="34" name="Diagrama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9123D87" w14:textId="74A42041" w:rsidR="00024799" w:rsidRDefault="00024799" w:rsidP="00D90317">
      <w:pPr>
        <w:tabs>
          <w:tab w:val="left" w:pos="426"/>
        </w:tabs>
        <w:spacing w:after="0" w:line="240" w:lineRule="auto"/>
        <w:ind w:right="-1"/>
        <w:rPr>
          <w:rFonts w:ascii="Times New Roman" w:hAnsi="Times New Roman" w:cs="Times New Roman"/>
          <w:color w:val="262626" w:themeColor="text1" w:themeTint="D9"/>
          <w:sz w:val="24"/>
          <w:szCs w:val="24"/>
          <w:lang w:val="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5776440A" w14:textId="77777777" w:rsidR="005C4FD4" w:rsidRPr="000045F0" w:rsidRDefault="005C4FD4" w:rsidP="00D90317">
      <w:pPr>
        <w:tabs>
          <w:tab w:val="left" w:pos="426"/>
        </w:tabs>
        <w:spacing w:after="0" w:line="240" w:lineRule="auto"/>
        <w:ind w:right="-1"/>
        <w:rPr>
          <w:rFonts w:ascii="Times New Roman" w:hAnsi="Times New Roman" w:cs="Times New Roman"/>
          <w:color w:val="262626" w:themeColor="text1" w:themeTint="D9"/>
          <w:sz w:val="24"/>
          <w:szCs w:val="24"/>
          <w:lang w:val="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25C36309" w14:textId="336E49CE" w:rsidR="0052639E" w:rsidRPr="000045F0" w:rsidRDefault="004179C3" w:rsidP="00D90317">
      <w:pPr>
        <w:tabs>
          <w:tab w:val="left" w:pos="426"/>
        </w:tabs>
        <w:spacing w:after="0" w:line="240" w:lineRule="auto"/>
        <w:ind w:right="-1"/>
        <w:rPr>
          <w:rFonts w:ascii="Times New Roman" w:hAnsi="Times New Roman" w:cs="Times New Roman"/>
          <w:b/>
          <w:bCs/>
          <w:sz w:val="24"/>
          <w:szCs w:val="24"/>
          <w:shd w:val="clear" w:color="auto" w:fill="FFFFFF"/>
          <w:lang w:val="lt-LT"/>
        </w:rPr>
      </w:pPr>
      <w:r w:rsidRPr="000045F0">
        <w:rPr>
          <w:rFonts w:ascii="Times New Roman" w:hAnsi="Times New Roman" w:cs="Times New Roman"/>
          <w:color w:val="262626" w:themeColor="text1" w:themeTint="D9"/>
          <w:sz w:val="24"/>
          <w:szCs w:val="24"/>
          <w:lang w:val="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lastRenderedPageBreak/>
        <w:t>I</w:t>
      </w:r>
      <w:r w:rsidR="000C6F57" w:rsidRPr="000045F0">
        <w:rPr>
          <w:rFonts w:ascii="Times New Roman" w:hAnsi="Times New Roman" w:cs="Times New Roman"/>
          <w:color w:val="262626" w:themeColor="text1" w:themeTint="D9"/>
          <w:sz w:val="24"/>
          <w:szCs w:val="24"/>
          <w:lang w:val="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švados:</w:t>
      </w:r>
      <w:r w:rsidR="0052639E" w:rsidRPr="000045F0">
        <w:rPr>
          <w:rFonts w:ascii="Times New Roman" w:hAnsi="Times New Roman" w:cs="Times New Roman"/>
          <w:b/>
          <w:bCs/>
          <w:sz w:val="24"/>
          <w:szCs w:val="24"/>
          <w:shd w:val="clear" w:color="auto" w:fill="FFFFFF"/>
          <w:lang w:val="lt-LT"/>
        </w:rPr>
        <w:t xml:space="preserve"> </w:t>
      </w:r>
    </w:p>
    <w:p w14:paraId="59219323" w14:textId="29834394" w:rsidR="00C30BA3" w:rsidRPr="000045F0" w:rsidRDefault="00C30BA3" w:rsidP="00D90317">
      <w:pPr>
        <w:pStyle w:val="Betarp"/>
        <w:numPr>
          <w:ilvl w:val="0"/>
          <w:numId w:val="39"/>
        </w:numPr>
        <w:tabs>
          <w:tab w:val="left" w:pos="426"/>
        </w:tabs>
        <w:spacing w:before="0"/>
        <w:ind w:left="0" w:right="-1" w:firstLine="0"/>
        <w:jc w:val="both"/>
        <w:rPr>
          <w:rFonts w:ascii="Times New Roman" w:hAnsi="Times New Roman" w:cs="Times New Roman"/>
          <w:sz w:val="24"/>
          <w:szCs w:val="24"/>
        </w:rPr>
      </w:pPr>
      <w:r w:rsidRPr="000045F0">
        <w:rPr>
          <w:rFonts w:ascii="Times New Roman" w:hAnsi="Times New Roman" w:cs="Times New Roman"/>
          <w:sz w:val="24"/>
          <w:szCs w:val="24"/>
        </w:rPr>
        <w:t xml:space="preserve">Zarasų rajone pavežami visi </w:t>
      </w:r>
      <w:r w:rsidR="002F488B" w:rsidRPr="000045F0">
        <w:rPr>
          <w:rFonts w:ascii="Times New Roman" w:hAnsi="Times New Roman" w:cs="Times New Roman"/>
          <w:sz w:val="24"/>
          <w:szCs w:val="24"/>
        </w:rPr>
        <w:t>mokiniai</w:t>
      </w:r>
      <w:r w:rsidRPr="000045F0">
        <w:rPr>
          <w:rFonts w:ascii="Times New Roman" w:hAnsi="Times New Roman" w:cs="Times New Roman"/>
          <w:sz w:val="24"/>
          <w:szCs w:val="24"/>
        </w:rPr>
        <w:t>, gyvenantys toliau kaip 3 km nuo mokyklos. Dėl mokinių skaičiaus mažėjimo ir mokyklų tinklo pertvarkos pavežamų mokinių skaičius, lyginant su visų mokinių skaičiumi, po truputį didėja: 20</w:t>
      </w:r>
      <w:r w:rsidR="007554E8" w:rsidRPr="000045F0">
        <w:rPr>
          <w:rFonts w:ascii="Times New Roman" w:hAnsi="Times New Roman" w:cs="Times New Roman"/>
          <w:sz w:val="24"/>
          <w:szCs w:val="24"/>
        </w:rPr>
        <w:t>20</w:t>
      </w:r>
      <w:r w:rsidRPr="000045F0">
        <w:rPr>
          <w:rFonts w:ascii="Times New Roman" w:hAnsi="Times New Roman" w:cs="Times New Roman"/>
          <w:sz w:val="24"/>
          <w:szCs w:val="24"/>
        </w:rPr>
        <w:t xml:space="preserve"> m. m. – 40,</w:t>
      </w:r>
      <w:r w:rsidR="007554E8" w:rsidRPr="000045F0">
        <w:rPr>
          <w:rFonts w:ascii="Times New Roman" w:hAnsi="Times New Roman" w:cs="Times New Roman"/>
          <w:sz w:val="24"/>
          <w:szCs w:val="24"/>
        </w:rPr>
        <w:t>22</w:t>
      </w:r>
      <w:r w:rsidRPr="000045F0">
        <w:rPr>
          <w:rFonts w:ascii="Times New Roman" w:hAnsi="Times New Roman" w:cs="Times New Roman"/>
          <w:sz w:val="24"/>
          <w:szCs w:val="24"/>
        </w:rPr>
        <w:t xml:space="preserve"> % pavežamų </w:t>
      </w:r>
      <w:r w:rsidR="002F488B" w:rsidRPr="000045F0">
        <w:rPr>
          <w:rFonts w:ascii="Times New Roman" w:hAnsi="Times New Roman" w:cs="Times New Roman"/>
          <w:sz w:val="24"/>
          <w:szCs w:val="24"/>
        </w:rPr>
        <w:t>mokinių</w:t>
      </w:r>
      <w:r w:rsidRPr="000045F0">
        <w:rPr>
          <w:rFonts w:ascii="Times New Roman" w:hAnsi="Times New Roman" w:cs="Times New Roman"/>
          <w:sz w:val="24"/>
          <w:szCs w:val="24"/>
        </w:rPr>
        <w:t>,</w:t>
      </w:r>
      <w:r w:rsidR="00221B85" w:rsidRPr="000045F0">
        <w:rPr>
          <w:rFonts w:ascii="Times New Roman" w:hAnsi="Times New Roman" w:cs="Times New Roman"/>
          <w:sz w:val="24"/>
          <w:szCs w:val="24"/>
        </w:rPr>
        <w:t xml:space="preserve"> </w:t>
      </w:r>
      <w:r w:rsidRPr="000045F0">
        <w:rPr>
          <w:rFonts w:ascii="Times New Roman" w:hAnsi="Times New Roman" w:cs="Times New Roman"/>
          <w:sz w:val="24"/>
          <w:szCs w:val="24"/>
        </w:rPr>
        <w:t>202</w:t>
      </w:r>
      <w:r w:rsidR="007554E8" w:rsidRPr="000045F0">
        <w:rPr>
          <w:rFonts w:ascii="Times New Roman" w:hAnsi="Times New Roman" w:cs="Times New Roman"/>
          <w:sz w:val="24"/>
          <w:szCs w:val="24"/>
        </w:rPr>
        <w:t>1</w:t>
      </w:r>
      <w:r w:rsidRPr="000045F0">
        <w:rPr>
          <w:rFonts w:ascii="Times New Roman" w:hAnsi="Times New Roman" w:cs="Times New Roman"/>
          <w:sz w:val="24"/>
          <w:szCs w:val="24"/>
        </w:rPr>
        <w:t xml:space="preserve"> m. m. – 4</w:t>
      </w:r>
      <w:r w:rsidR="007554E8" w:rsidRPr="000045F0">
        <w:rPr>
          <w:rFonts w:ascii="Times New Roman" w:hAnsi="Times New Roman" w:cs="Times New Roman"/>
          <w:sz w:val="24"/>
          <w:szCs w:val="24"/>
        </w:rPr>
        <w:t>1</w:t>
      </w:r>
      <w:r w:rsidRPr="000045F0">
        <w:rPr>
          <w:rFonts w:ascii="Times New Roman" w:hAnsi="Times New Roman" w:cs="Times New Roman"/>
          <w:sz w:val="24"/>
          <w:szCs w:val="24"/>
        </w:rPr>
        <w:t>,</w:t>
      </w:r>
      <w:r w:rsidR="007554E8" w:rsidRPr="000045F0">
        <w:rPr>
          <w:rFonts w:ascii="Times New Roman" w:hAnsi="Times New Roman" w:cs="Times New Roman"/>
          <w:sz w:val="24"/>
          <w:szCs w:val="24"/>
        </w:rPr>
        <w:t>39</w:t>
      </w:r>
      <w:r w:rsidRPr="000045F0">
        <w:rPr>
          <w:rFonts w:ascii="Times New Roman" w:hAnsi="Times New Roman" w:cs="Times New Roman"/>
          <w:sz w:val="24"/>
          <w:szCs w:val="24"/>
        </w:rPr>
        <w:t xml:space="preserve"> %, 202</w:t>
      </w:r>
      <w:r w:rsidR="007554E8" w:rsidRPr="000045F0">
        <w:rPr>
          <w:rFonts w:ascii="Times New Roman" w:hAnsi="Times New Roman" w:cs="Times New Roman"/>
          <w:sz w:val="24"/>
          <w:szCs w:val="24"/>
        </w:rPr>
        <w:t>2</w:t>
      </w:r>
      <w:r w:rsidRPr="000045F0">
        <w:rPr>
          <w:rFonts w:ascii="Times New Roman" w:hAnsi="Times New Roman" w:cs="Times New Roman"/>
          <w:sz w:val="24"/>
          <w:szCs w:val="24"/>
        </w:rPr>
        <w:t xml:space="preserve"> m. – 4</w:t>
      </w:r>
      <w:r w:rsidR="00B7182D" w:rsidRPr="000045F0">
        <w:rPr>
          <w:rFonts w:ascii="Times New Roman" w:hAnsi="Times New Roman" w:cs="Times New Roman"/>
          <w:sz w:val="24"/>
          <w:szCs w:val="24"/>
        </w:rPr>
        <w:t>2</w:t>
      </w:r>
      <w:r w:rsidRPr="000045F0">
        <w:rPr>
          <w:rFonts w:ascii="Times New Roman" w:hAnsi="Times New Roman" w:cs="Times New Roman"/>
          <w:sz w:val="24"/>
          <w:szCs w:val="24"/>
        </w:rPr>
        <w:t>,</w:t>
      </w:r>
      <w:r w:rsidR="00B7182D" w:rsidRPr="000045F0">
        <w:rPr>
          <w:rFonts w:ascii="Times New Roman" w:hAnsi="Times New Roman" w:cs="Times New Roman"/>
          <w:sz w:val="24"/>
          <w:szCs w:val="24"/>
        </w:rPr>
        <w:t>70</w:t>
      </w:r>
      <w:r w:rsidRPr="000045F0">
        <w:rPr>
          <w:rFonts w:ascii="Times New Roman" w:hAnsi="Times New Roman" w:cs="Times New Roman"/>
          <w:sz w:val="24"/>
          <w:szCs w:val="24"/>
        </w:rPr>
        <w:t xml:space="preserve"> %. </w:t>
      </w:r>
    </w:p>
    <w:p w14:paraId="62D3C6F0" w14:textId="77777777" w:rsidR="00840753" w:rsidRPr="000045F0" w:rsidRDefault="00C30BA3" w:rsidP="00D90317">
      <w:pPr>
        <w:pStyle w:val="Betarp"/>
        <w:numPr>
          <w:ilvl w:val="0"/>
          <w:numId w:val="39"/>
        </w:numPr>
        <w:tabs>
          <w:tab w:val="left" w:pos="426"/>
        </w:tabs>
        <w:spacing w:before="0"/>
        <w:ind w:left="0" w:right="-1" w:firstLine="0"/>
        <w:jc w:val="both"/>
        <w:rPr>
          <w:rFonts w:ascii="Times New Roman" w:hAnsi="Times New Roman" w:cs="Times New Roman"/>
          <w:sz w:val="24"/>
          <w:szCs w:val="24"/>
        </w:rPr>
      </w:pPr>
      <w:r w:rsidRPr="000045F0">
        <w:rPr>
          <w:rFonts w:ascii="Times New Roman" w:hAnsi="Times New Roman" w:cs="Times New Roman"/>
          <w:sz w:val="24"/>
          <w:szCs w:val="24"/>
        </w:rPr>
        <w:t xml:space="preserve">Geltonaisiais autobusais į mokyklas atvežama </w:t>
      </w:r>
      <w:r w:rsidR="00B7182D" w:rsidRPr="000045F0">
        <w:rPr>
          <w:rFonts w:ascii="Times New Roman" w:hAnsi="Times New Roman" w:cs="Times New Roman"/>
          <w:sz w:val="24"/>
          <w:szCs w:val="24"/>
        </w:rPr>
        <w:t>66,04</w:t>
      </w:r>
      <w:r w:rsidRPr="000045F0">
        <w:rPr>
          <w:rFonts w:ascii="Times New Roman" w:hAnsi="Times New Roman" w:cs="Times New Roman"/>
          <w:sz w:val="24"/>
          <w:szCs w:val="24"/>
        </w:rPr>
        <w:t xml:space="preserve"> % visų pavežamų mokinių (</w:t>
      </w:r>
      <w:r w:rsidR="00B7182D" w:rsidRPr="000045F0">
        <w:rPr>
          <w:rFonts w:ascii="Times New Roman" w:hAnsi="Times New Roman" w:cs="Times New Roman"/>
          <w:sz w:val="24"/>
          <w:szCs w:val="24"/>
        </w:rPr>
        <w:t xml:space="preserve">2021 m. – 61,01 %, </w:t>
      </w:r>
      <w:r w:rsidRPr="000045F0">
        <w:rPr>
          <w:rFonts w:ascii="Times New Roman" w:hAnsi="Times New Roman" w:cs="Times New Roman"/>
          <w:sz w:val="24"/>
          <w:szCs w:val="24"/>
        </w:rPr>
        <w:t>2020 m. – 58,89 %,).</w:t>
      </w:r>
      <w:r w:rsidR="00A26D7F" w:rsidRPr="000045F0">
        <w:rPr>
          <w:rFonts w:ascii="Times New Roman" w:hAnsi="Times New Roman" w:cs="Times New Roman"/>
          <w:sz w:val="24"/>
          <w:szCs w:val="24"/>
        </w:rPr>
        <w:t xml:space="preserve"> </w:t>
      </w:r>
      <w:bookmarkStart w:id="3" w:name="_Hlk124504659"/>
      <w:r w:rsidR="00A26D7F" w:rsidRPr="000045F0">
        <w:rPr>
          <w:rFonts w:ascii="Times New Roman" w:hAnsi="Times New Roman" w:cs="Times New Roman"/>
          <w:sz w:val="24"/>
          <w:szCs w:val="24"/>
        </w:rPr>
        <w:t>Mokinius vežioja 19 geltonųjų autobusų</w:t>
      </w:r>
      <w:r w:rsidR="00E7324E" w:rsidRPr="000045F0">
        <w:rPr>
          <w:rFonts w:ascii="Times New Roman" w:hAnsi="Times New Roman" w:cs="Times New Roman"/>
          <w:sz w:val="24"/>
          <w:szCs w:val="24"/>
        </w:rPr>
        <w:t xml:space="preserve">. </w:t>
      </w:r>
    </w:p>
    <w:p w14:paraId="5B25EDD3" w14:textId="66728966" w:rsidR="00C30BA3" w:rsidRPr="000045F0" w:rsidRDefault="00840753" w:rsidP="00D90317">
      <w:pPr>
        <w:pStyle w:val="Betarp"/>
        <w:numPr>
          <w:ilvl w:val="0"/>
          <w:numId w:val="39"/>
        </w:numPr>
        <w:tabs>
          <w:tab w:val="left" w:pos="426"/>
        </w:tabs>
        <w:spacing w:before="0"/>
        <w:ind w:left="0" w:right="-1" w:firstLine="0"/>
        <w:jc w:val="both"/>
        <w:rPr>
          <w:rFonts w:ascii="Times New Roman" w:hAnsi="Times New Roman" w:cs="Times New Roman"/>
          <w:sz w:val="24"/>
          <w:szCs w:val="24"/>
        </w:rPr>
      </w:pPr>
      <w:r w:rsidRPr="000045F0">
        <w:rPr>
          <w:rFonts w:ascii="Times New Roman" w:hAnsi="Times New Roman" w:cs="Times New Roman"/>
          <w:sz w:val="24"/>
          <w:szCs w:val="24"/>
        </w:rPr>
        <w:t xml:space="preserve">2022  m. mokinių pavėžėjimui panaudota 172,4  tūkst. Eur. (2021 m. – 65,9 tūkst. Eur., </w:t>
      </w:r>
      <w:r w:rsidR="00C30BA3" w:rsidRPr="000045F0">
        <w:rPr>
          <w:rFonts w:ascii="Times New Roman" w:hAnsi="Times New Roman" w:cs="Times New Roman"/>
          <w:sz w:val="24"/>
          <w:szCs w:val="24"/>
        </w:rPr>
        <w:t xml:space="preserve">2020 m. </w:t>
      </w:r>
      <w:r w:rsidRPr="000045F0">
        <w:rPr>
          <w:rFonts w:ascii="Times New Roman" w:hAnsi="Times New Roman" w:cs="Times New Roman"/>
          <w:sz w:val="24"/>
          <w:szCs w:val="24"/>
        </w:rPr>
        <w:t xml:space="preserve">– </w:t>
      </w:r>
      <w:r w:rsidR="00B1735D" w:rsidRPr="000045F0">
        <w:rPr>
          <w:rFonts w:ascii="Times New Roman" w:hAnsi="Times New Roman" w:cs="Times New Roman"/>
          <w:sz w:val="24"/>
          <w:szCs w:val="24"/>
        </w:rPr>
        <w:t>110,1 tūkst. Eur.</w:t>
      </w:r>
      <w:bookmarkEnd w:id="3"/>
      <w:r w:rsidRPr="000045F0">
        <w:rPr>
          <w:rFonts w:ascii="Times New Roman" w:hAnsi="Times New Roman" w:cs="Times New Roman"/>
          <w:sz w:val="24"/>
          <w:szCs w:val="24"/>
        </w:rPr>
        <w:t>).</w:t>
      </w:r>
    </w:p>
    <w:p w14:paraId="76044ADF" w14:textId="1DB93EE8" w:rsidR="00840753" w:rsidRPr="000045F0" w:rsidRDefault="00840753" w:rsidP="00D90317">
      <w:pPr>
        <w:pStyle w:val="Betarp"/>
        <w:numPr>
          <w:ilvl w:val="0"/>
          <w:numId w:val="39"/>
        </w:numPr>
        <w:tabs>
          <w:tab w:val="left" w:pos="426"/>
        </w:tabs>
        <w:spacing w:before="0"/>
        <w:ind w:left="0" w:right="-1" w:firstLine="0"/>
        <w:jc w:val="both"/>
        <w:rPr>
          <w:rFonts w:ascii="Times New Roman" w:hAnsi="Times New Roman" w:cs="Times New Roman"/>
          <w:sz w:val="24"/>
          <w:szCs w:val="24"/>
        </w:rPr>
      </w:pPr>
      <w:r w:rsidRPr="000045F0">
        <w:rPr>
          <w:rFonts w:ascii="Times New Roman" w:hAnsi="Times New Roman" w:cs="Times New Roman"/>
          <w:sz w:val="24"/>
          <w:szCs w:val="24"/>
        </w:rPr>
        <w:t>Siekiant trumpinti pavėžėjimo iki mokyklos laiką, išplėstas mokinių vežiojimo maršrutų tinklas.</w:t>
      </w:r>
    </w:p>
    <w:p w14:paraId="1DA44D06" w14:textId="618B866E" w:rsidR="00FF3090" w:rsidRPr="000045F0" w:rsidRDefault="0096270B" w:rsidP="00D90317">
      <w:pPr>
        <w:pStyle w:val="Betarp"/>
        <w:numPr>
          <w:ilvl w:val="0"/>
          <w:numId w:val="39"/>
        </w:numPr>
        <w:tabs>
          <w:tab w:val="left" w:pos="426"/>
        </w:tabs>
        <w:spacing w:before="0"/>
        <w:ind w:left="0" w:right="-1" w:firstLine="0"/>
        <w:jc w:val="both"/>
        <w:rPr>
          <w:rFonts w:ascii="Times New Roman" w:hAnsi="Times New Roman" w:cs="Times New Roman"/>
          <w:sz w:val="24"/>
          <w:szCs w:val="24"/>
        </w:rPr>
      </w:pPr>
      <w:r w:rsidRPr="000045F0">
        <w:rPr>
          <w:rFonts w:ascii="Times New Roman" w:hAnsi="Times New Roman" w:cs="Times New Roman"/>
          <w:sz w:val="24"/>
          <w:szCs w:val="24"/>
        </w:rPr>
        <w:t xml:space="preserve">2022 m. nupirktas 31 vietos autobusas mokinių pavėžėjimui (119 tūkst. Eur.) iš </w:t>
      </w:r>
      <w:r w:rsidR="001407C3" w:rsidRPr="000045F0">
        <w:rPr>
          <w:rFonts w:ascii="Times New Roman" w:hAnsi="Times New Roman" w:cs="Times New Roman"/>
          <w:sz w:val="24"/>
          <w:szCs w:val="24"/>
        </w:rPr>
        <w:t>Lietuvos Respublikos 2022 metų valstybės biudžeto lėšų, skirtų savivaldybių bendrojo ugdymo mokyklų tinklo stiprinimo iniciatyvoms skatinti</w:t>
      </w:r>
      <w:r w:rsidRPr="000045F0">
        <w:rPr>
          <w:rFonts w:ascii="Times New Roman" w:hAnsi="Times New Roman" w:cs="Times New Roman"/>
          <w:sz w:val="24"/>
          <w:szCs w:val="24"/>
        </w:rPr>
        <w:t>.</w:t>
      </w:r>
      <w:r w:rsidR="00E83682" w:rsidRPr="000045F0">
        <w:rPr>
          <w:rFonts w:ascii="Times New Roman" w:hAnsi="Times New Roman" w:cs="Times New Roman"/>
          <w:sz w:val="24"/>
          <w:szCs w:val="24"/>
        </w:rPr>
        <w:t xml:space="preserve"> </w:t>
      </w:r>
    </w:p>
    <w:p w14:paraId="1C29914F" w14:textId="77777777" w:rsidR="0096270B" w:rsidRPr="000045F0" w:rsidRDefault="00ED2F8C" w:rsidP="00D90317">
      <w:pPr>
        <w:pStyle w:val="Betarp"/>
        <w:numPr>
          <w:ilvl w:val="0"/>
          <w:numId w:val="39"/>
        </w:numPr>
        <w:tabs>
          <w:tab w:val="left" w:pos="426"/>
        </w:tabs>
        <w:spacing w:before="0"/>
        <w:ind w:left="0" w:firstLine="0"/>
        <w:jc w:val="both"/>
        <w:rPr>
          <w:rFonts w:ascii="Times New Roman" w:hAnsi="Times New Roman" w:cs="Times New Roman"/>
          <w:sz w:val="24"/>
          <w:szCs w:val="24"/>
          <w:shd w:val="clear" w:color="auto" w:fill="FFFFFF"/>
        </w:rPr>
      </w:pPr>
      <w:r w:rsidRPr="000045F0">
        <w:rPr>
          <w:rFonts w:ascii="Times New Roman" w:hAnsi="Times New Roman" w:cs="Times New Roman"/>
          <w:sz w:val="24"/>
          <w:szCs w:val="24"/>
          <w:shd w:val="clear" w:color="auto" w:fill="FFFFFF"/>
        </w:rPr>
        <w:t>Mokiniams iš mažesnes pajamas gaunančių šeimų</w:t>
      </w:r>
      <w:r w:rsidR="00A04501" w:rsidRPr="000045F0">
        <w:rPr>
          <w:rFonts w:ascii="Times New Roman" w:hAnsi="Times New Roman" w:cs="Times New Roman"/>
          <w:sz w:val="24"/>
          <w:szCs w:val="24"/>
          <w:shd w:val="clear" w:color="auto" w:fill="FFFFFF"/>
        </w:rPr>
        <w:t xml:space="preserve"> mokyklose</w:t>
      </w:r>
      <w:r w:rsidRPr="000045F0">
        <w:rPr>
          <w:rFonts w:ascii="Times New Roman" w:hAnsi="Times New Roman" w:cs="Times New Roman"/>
          <w:sz w:val="24"/>
          <w:szCs w:val="24"/>
          <w:shd w:val="clear" w:color="auto" w:fill="FFFFFF"/>
        </w:rPr>
        <w:t xml:space="preserve"> skiriamas nemokamas maitinimas</w:t>
      </w:r>
      <w:r w:rsidR="00A04501" w:rsidRPr="000045F0">
        <w:rPr>
          <w:rFonts w:ascii="Times New Roman" w:hAnsi="Times New Roman" w:cs="Times New Roman"/>
          <w:sz w:val="24"/>
          <w:szCs w:val="24"/>
          <w:shd w:val="clear" w:color="auto" w:fill="FFFFFF"/>
        </w:rPr>
        <w:t>.</w:t>
      </w:r>
      <w:r w:rsidRPr="000045F0">
        <w:rPr>
          <w:rFonts w:ascii="Times New Roman" w:hAnsi="Times New Roman" w:cs="Times New Roman"/>
          <w:sz w:val="24"/>
          <w:szCs w:val="24"/>
          <w:shd w:val="clear" w:color="auto" w:fill="FFFFFF"/>
        </w:rPr>
        <w:t xml:space="preserve"> Nuo 202</w:t>
      </w:r>
      <w:r w:rsidR="00FF3090" w:rsidRPr="000045F0">
        <w:rPr>
          <w:rFonts w:ascii="Times New Roman" w:hAnsi="Times New Roman" w:cs="Times New Roman"/>
          <w:sz w:val="24"/>
          <w:szCs w:val="24"/>
          <w:shd w:val="clear" w:color="auto" w:fill="FFFFFF"/>
        </w:rPr>
        <w:t>2</w:t>
      </w:r>
      <w:r w:rsidRPr="000045F0">
        <w:rPr>
          <w:rFonts w:ascii="Times New Roman" w:hAnsi="Times New Roman" w:cs="Times New Roman"/>
          <w:sz w:val="24"/>
          <w:szCs w:val="24"/>
          <w:shd w:val="clear" w:color="auto" w:fill="FFFFFF"/>
        </w:rPr>
        <w:t xml:space="preserve"> m. rugsėjo 1 d. nemokamą maitinimą, nepriklausomai nuo šeimos pajamų, gavo visi priešmokyklin</w:t>
      </w:r>
      <w:r w:rsidR="002F488B" w:rsidRPr="000045F0">
        <w:rPr>
          <w:rFonts w:ascii="Times New Roman" w:hAnsi="Times New Roman" w:cs="Times New Roman"/>
          <w:sz w:val="24"/>
          <w:szCs w:val="24"/>
          <w:shd w:val="clear" w:color="auto" w:fill="FFFFFF"/>
        </w:rPr>
        <w:t>io ugdymo mokiniai</w:t>
      </w:r>
      <w:r w:rsidRPr="000045F0">
        <w:rPr>
          <w:rFonts w:ascii="Times New Roman" w:hAnsi="Times New Roman" w:cs="Times New Roman"/>
          <w:sz w:val="24"/>
          <w:szCs w:val="24"/>
          <w:shd w:val="clear" w:color="auto" w:fill="FFFFFF"/>
        </w:rPr>
        <w:t>, pirmokai ir antrokai</w:t>
      </w:r>
      <w:r w:rsidR="004A44AF" w:rsidRPr="000045F0">
        <w:rPr>
          <w:rFonts w:ascii="Times New Roman" w:hAnsi="Times New Roman" w:cs="Times New Roman"/>
          <w:sz w:val="24"/>
          <w:szCs w:val="24"/>
          <w:shd w:val="clear" w:color="auto" w:fill="FFFFFF"/>
        </w:rPr>
        <w:t xml:space="preserve"> (</w:t>
      </w:r>
      <w:r w:rsidRPr="000045F0">
        <w:rPr>
          <w:rFonts w:ascii="Times New Roman" w:hAnsi="Times New Roman" w:cs="Times New Roman"/>
          <w:sz w:val="24"/>
          <w:szCs w:val="24"/>
          <w:shd w:val="clear" w:color="auto" w:fill="FFFFFF"/>
        </w:rPr>
        <w:t xml:space="preserve">2020 m. </w:t>
      </w:r>
      <w:bookmarkStart w:id="4" w:name="_Hlk98872397"/>
      <w:r w:rsidR="0096270B" w:rsidRPr="000045F0">
        <w:rPr>
          <w:rFonts w:ascii="Times New Roman" w:hAnsi="Times New Roman" w:cs="Times New Roman"/>
          <w:sz w:val="24"/>
          <w:szCs w:val="24"/>
          <w:shd w:val="clear" w:color="auto" w:fill="FFFFFF"/>
        </w:rPr>
        <w:t xml:space="preserve">nemokamą maitinimą gavo tik </w:t>
      </w:r>
      <w:r w:rsidRPr="000045F0">
        <w:rPr>
          <w:rFonts w:ascii="Times New Roman" w:hAnsi="Times New Roman" w:cs="Times New Roman"/>
          <w:sz w:val="24"/>
          <w:szCs w:val="24"/>
          <w:shd w:val="clear" w:color="auto" w:fill="FFFFFF"/>
        </w:rPr>
        <w:t>priešmokyklin</w:t>
      </w:r>
      <w:r w:rsidR="002F488B" w:rsidRPr="000045F0">
        <w:rPr>
          <w:rFonts w:ascii="Times New Roman" w:hAnsi="Times New Roman" w:cs="Times New Roman"/>
          <w:sz w:val="24"/>
          <w:szCs w:val="24"/>
          <w:shd w:val="clear" w:color="auto" w:fill="FFFFFF"/>
        </w:rPr>
        <w:t>io ugdymo</w:t>
      </w:r>
      <w:r w:rsidRPr="000045F0">
        <w:rPr>
          <w:rFonts w:ascii="Times New Roman" w:hAnsi="Times New Roman" w:cs="Times New Roman"/>
          <w:sz w:val="24"/>
          <w:szCs w:val="24"/>
          <w:shd w:val="clear" w:color="auto" w:fill="FFFFFF"/>
        </w:rPr>
        <w:t xml:space="preserve"> </w:t>
      </w:r>
      <w:r w:rsidR="002F488B" w:rsidRPr="000045F0">
        <w:rPr>
          <w:rFonts w:ascii="Times New Roman" w:hAnsi="Times New Roman" w:cs="Times New Roman"/>
          <w:sz w:val="24"/>
          <w:szCs w:val="24"/>
          <w:shd w:val="clear" w:color="auto" w:fill="FFFFFF"/>
        </w:rPr>
        <w:t>mokiniai</w:t>
      </w:r>
      <w:r w:rsidRPr="000045F0">
        <w:rPr>
          <w:rFonts w:ascii="Times New Roman" w:hAnsi="Times New Roman" w:cs="Times New Roman"/>
          <w:sz w:val="24"/>
          <w:szCs w:val="24"/>
          <w:shd w:val="clear" w:color="auto" w:fill="FFFFFF"/>
        </w:rPr>
        <w:t xml:space="preserve"> </w:t>
      </w:r>
      <w:bookmarkEnd w:id="4"/>
      <w:r w:rsidRPr="000045F0">
        <w:rPr>
          <w:rFonts w:ascii="Times New Roman" w:hAnsi="Times New Roman" w:cs="Times New Roman"/>
          <w:sz w:val="24"/>
          <w:szCs w:val="24"/>
          <w:shd w:val="clear" w:color="auto" w:fill="FFFFFF"/>
        </w:rPr>
        <w:t>ir pirmokai</w:t>
      </w:r>
      <w:r w:rsidR="004A44AF" w:rsidRPr="000045F0">
        <w:rPr>
          <w:rFonts w:ascii="Times New Roman" w:hAnsi="Times New Roman" w:cs="Times New Roman"/>
          <w:sz w:val="24"/>
          <w:szCs w:val="24"/>
          <w:shd w:val="clear" w:color="auto" w:fill="FFFFFF"/>
        </w:rPr>
        <w:t>)</w:t>
      </w:r>
      <w:r w:rsidRPr="000045F0">
        <w:rPr>
          <w:rFonts w:ascii="Times New Roman" w:hAnsi="Times New Roman" w:cs="Times New Roman"/>
          <w:sz w:val="24"/>
          <w:szCs w:val="24"/>
          <w:shd w:val="clear" w:color="auto" w:fill="FFFFFF"/>
        </w:rPr>
        <w:t xml:space="preserve">. </w:t>
      </w:r>
    </w:p>
    <w:p w14:paraId="5FC55160" w14:textId="03562DD9" w:rsidR="00ED2F8C" w:rsidRPr="000045F0" w:rsidRDefault="00ED2F8C" w:rsidP="00D90317">
      <w:pPr>
        <w:pStyle w:val="Betarp"/>
        <w:numPr>
          <w:ilvl w:val="0"/>
          <w:numId w:val="39"/>
        </w:numPr>
        <w:tabs>
          <w:tab w:val="left" w:pos="426"/>
        </w:tabs>
        <w:spacing w:before="0"/>
        <w:ind w:left="0" w:firstLine="0"/>
        <w:jc w:val="both"/>
        <w:rPr>
          <w:rFonts w:ascii="Times New Roman" w:hAnsi="Times New Roman" w:cs="Times New Roman"/>
          <w:sz w:val="24"/>
          <w:szCs w:val="24"/>
          <w:shd w:val="clear" w:color="auto" w:fill="FFFFFF"/>
        </w:rPr>
      </w:pPr>
      <w:r w:rsidRPr="000045F0">
        <w:rPr>
          <w:rFonts w:ascii="Times New Roman" w:hAnsi="Times New Roman" w:cs="Times New Roman"/>
          <w:sz w:val="24"/>
          <w:szCs w:val="24"/>
          <w:shd w:val="clear" w:color="auto" w:fill="FFFFFF"/>
        </w:rPr>
        <w:t xml:space="preserve">Nemokamą maitinimą gaunančių </w:t>
      </w:r>
      <w:r w:rsidR="002F488B" w:rsidRPr="000045F0">
        <w:rPr>
          <w:rFonts w:ascii="Times New Roman" w:hAnsi="Times New Roman" w:cs="Times New Roman"/>
          <w:sz w:val="24"/>
          <w:szCs w:val="24"/>
          <w:shd w:val="clear" w:color="auto" w:fill="FFFFFF"/>
        </w:rPr>
        <w:t>mokinių</w:t>
      </w:r>
      <w:r w:rsidRPr="000045F0">
        <w:rPr>
          <w:rFonts w:ascii="Times New Roman" w:hAnsi="Times New Roman" w:cs="Times New Roman"/>
          <w:sz w:val="24"/>
          <w:szCs w:val="24"/>
          <w:shd w:val="clear" w:color="auto" w:fill="FFFFFF"/>
        </w:rPr>
        <w:t xml:space="preserve"> dalis (</w:t>
      </w:r>
      <w:r w:rsidR="002F488B" w:rsidRPr="000045F0">
        <w:rPr>
          <w:rFonts w:ascii="Times New Roman" w:hAnsi="Times New Roman" w:cs="Times New Roman"/>
          <w:sz w:val="24"/>
          <w:szCs w:val="24"/>
          <w:shd w:val="clear" w:color="auto" w:fill="FFFFFF"/>
        </w:rPr>
        <w:t>palyginus su</w:t>
      </w:r>
      <w:r w:rsidRPr="000045F0">
        <w:rPr>
          <w:rFonts w:ascii="Times New Roman" w:hAnsi="Times New Roman" w:cs="Times New Roman"/>
          <w:sz w:val="24"/>
          <w:szCs w:val="24"/>
          <w:shd w:val="clear" w:color="auto" w:fill="FFFFFF"/>
        </w:rPr>
        <w:t xml:space="preserve"> bendr</w:t>
      </w:r>
      <w:r w:rsidR="002F488B" w:rsidRPr="000045F0">
        <w:rPr>
          <w:rFonts w:ascii="Times New Roman" w:hAnsi="Times New Roman" w:cs="Times New Roman"/>
          <w:sz w:val="24"/>
          <w:szCs w:val="24"/>
          <w:shd w:val="clear" w:color="auto" w:fill="FFFFFF"/>
        </w:rPr>
        <w:t>u</w:t>
      </w:r>
      <w:r w:rsidRPr="000045F0">
        <w:rPr>
          <w:rFonts w:ascii="Times New Roman" w:hAnsi="Times New Roman" w:cs="Times New Roman"/>
          <w:sz w:val="24"/>
          <w:szCs w:val="24"/>
          <w:shd w:val="clear" w:color="auto" w:fill="FFFFFF"/>
        </w:rPr>
        <w:t xml:space="preserve"> </w:t>
      </w:r>
      <w:r w:rsidR="002F488B" w:rsidRPr="000045F0">
        <w:rPr>
          <w:rFonts w:ascii="Times New Roman" w:hAnsi="Times New Roman" w:cs="Times New Roman"/>
          <w:sz w:val="24"/>
          <w:szCs w:val="24"/>
          <w:shd w:val="clear" w:color="auto" w:fill="FFFFFF"/>
        </w:rPr>
        <w:t>mokinių</w:t>
      </w:r>
      <w:r w:rsidRPr="000045F0">
        <w:rPr>
          <w:rFonts w:ascii="Times New Roman" w:hAnsi="Times New Roman" w:cs="Times New Roman"/>
          <w:sz w:val="24"/>
          <w:szCs w:val="24"/>
          <w:shd w:val="clear" w:color="auto" w:fill="FFFFFF"/>
        </w:rPr>
        <w:t xml:space="preserve"> skaiči</w:t>
      </w:r>
      <w:r w:rsidR="002F488B" w:rsidRPr="000045F0">
        <w:rPr>
          <w:rFonts w:ascii="Times New Roman" w:hAnsi="Times New Roman" w:cs="Times New Roman"/>
          <w:sz w:val="24"/>
          <w:szCs w:val="24"/>
          <w:shd w:val="clear" w:color="auto" w:fill="FFFFFF"/>
        </w:rPr>
        <w:t>umi</w:t>
      </w:r>
      <w:r w:rsidRPr="000045F0">
        <w:rPr>
          <w:rFonts w:ascii="Times New Roman" w:hAnsi="Times New Roman" w:cs="Times New Roman"/>
          <w:sz w:val="24"/>
          <w:szCs w:val="24"/>
          <w:shd w:val="clear" w:color="auto" w:fill="FFFFFF"/>
        </w:rPr>
        <w:t xml:space="preserve">) kasmet didėja: 2019 m. gavo 31,5% </w:t>
      </w:r>
      <w:r w:rsidR="002F488B" w:rsidRPr="000045F0">
        <w:rPr>
          <w:rFonts w:ascii="Times New Roman" w:hAnsi="Times New Roman" w:cs="Times New Roman"/>
          <w:sz w:val="24"/>
          <w:szCs w:val="24"/>
          <w:shd w:val="clear" w:color="auto" w:fill="FFFFFF"/>
        </w:rPr>
        <w:t>mokinių</w:t>
      </w:r>
      <w:r w:rsidRPr="000045F0">
        <w:rPr>
          <w:rFonts w:ascii="Times New Roman" w:hAnsi="Times New Roman" w:cs="Times New Roman"/>
          <w:sz w:val="24"/>
          <w:szCs w:val="24"/>
          <w:shd w:val="clear" w:color="auto" w:fill="FFFFFF"/>
        </w:rPr>
        <w:t xml:space="preserve">, 2020 m. – 38,6 %, 2021 m. – 42,2 %. </w:t>
      </w:r>
      <w:r w:rsidR="00FF3090" w:rsidRPr="000045F0">
        <w:rPr>
          <w:rFonts w:ascii="Times New Roman" w:hAnsi="Times New Roman" w:cs="Times New Roman"/>
          <w:sz w:val="24"/>
          <w:szCs w:val="24"/>
          <w:shd w:val="clear" w:color="auto" w:fill="FFFFFF"/>
        </w:rPr>
        <w:t>2022 m.- 43,55%.</w:t>
      </w:r>
    </w:p>
    <w:p w14:paraId="4AAD0DF6" w14:textId="077EB6A9" w:rsidR="00022AC9" w:rsidRPr="000045F0" w:rsidRDefault="00022AC9" w:rsidP="00D90317">
      <w:pPr>
        <w:pStyle w:val="Betarp"/>
        <w:numPr>
          <w:ilvl w:val="0"/>
          <w:numId w:val="39"/>
        </w:numPr>
        <w:tabs>
          <w:tab w:val="left" w:pos="426"/>
        </w:tabs>
        <w:spacing w:before="0"/>
        <w:ind w:left="0" w:right="-1" w:firstLine="0"/>
        <w:jc w:val="both"/>
        <w:rPr>
          <w:rFonts w:ascii="Times New Roman" w:hAnsi="Times New Roman" w:cs="Times New Roman"/>
          <w:bCs/>
          <w:sz w:val="24"/>
          <w:szCs w:val="24"/>
        </w:rPr>
      </w:pPr>
      <w:r w:rsidRPr="000045F0">
        <w:rPr>
          <w:rFonts w:ascii="Times New Roman" w:hAnsi="Times New Roman" w:cs="Times New Roman"/>
          <w:bCs/>
          <w:sz w:val="24"/>
          <w:szCs w:val="24"/>
        </w:rPr>
        <w:t>202</w:t>
      </w:r>
      <w:r w:rsidR="00BF629A" w:rsidRPr="000045F0">
        <w:rPr>
          <w:rFonts w:ascii="Times New Roman" w:hAnsi="Times New Roman" w:cs="Times New Roman"/>
          <w:bCs/>
          <w:sz w:val="24"/>
          <w:szCs w:val="24"/>
        </w:rPr>
        <w:t>2</w:t>
      </w:r>
      <w:r w:rsidRPr="000045F0">
        <w:rPr>
          <w:rFonts w:ascii="Times New Roman" w:hAnsi="Times New Roman" w:cs="Times New Roman"/>
          <w:bCs/>
          <w:sz w:val="24"/>
          <w:szCs w:val="24"/>
        </w:rPr>
        <w:t xml:space="preserve"> metai</w:t>
      </w:r>
      <w:r w:rsidR="00BF629A" w:rsidRPr="000045F0">
        <w:rPr>
          <w:rFonts w:ascii="Times New Roman" w:hAnsi="Times New Roman" w:cs="Times New Roman"/>
          <w:bCs/>
          <w:sz w:val="24"/>
          <w:szCs w:val="24"/>
        </w:rPr>
        <w:t>s</w:t>
      </w:r>
      <w:r w:rsidRPr="000045F0">
        <w:rPr>
          <w:rFonts w:ascii="Times New Roman" w:hAnsi="Times New Roman" w:cs="Times New Roman"/>
          <w:bCs/>
          <w:sz w:val="24"/>
          <w:szCs w:val="24"/>
        </w:rPr>
        <w:t xml:space="preserve"> </w:t>
      </w:r>
      <w:r w:rsidR="0096270B" w:rsidRPr="000045F0">
        <w:rPr>
          <w:rFonts w:ascii="Times New Roman" w:hAnsi="Times New Roman" w:cs="Times New Roman"/>
          <w:bCs/>
          <w:sz w:val="24"/>
          <w:szCs w:val="24"/>
        </w:rPr>
        <w:t>Zarasų rajono savivaldybės administracijos v</w:t>
      </w:r>
      <w:r w:rsidRPr="000045F0">
        <w:rPr>
          <w:rFonts w:ascii="Times New Roman" w:hAnsi="Times New Roman" w:cs="Times New Roman"/>
          <w:bCs/>
          <w:sz w:val="24"/>
          <w:szCs w:val="24"/>
        </w:rPr>
        <w:t>aiko gerovės komisijos posėdžiuose buvo svarstyt</w:t>
      </w:r>
      <w:r w:rsidR="00B43B84" w:rsidRPr="000045F0">
        <w:rPr>
          <w:rFonts w:ascii="Times New Roman" w:hAnsi="Times New Roman" w:cs="Times New Roman"/>
          <w:bCs/>
          <w:sz w:val="24"/>
          <w:szCs w:val="24"/>
        </w:rPr>
        <w:t>i</w:t>
      </w:r>
      <w:r w:rsidRPr="000045F0">
        <w:rPr>
          <w:rFonts w:ascii="Times New Roman" w:hAnsi="Times New Roman" w:cs="Times New Roman"/>
          <w:bCs/>
          <w:sz w:val="24"/>
          <w:szCs w:val="24"/>
        </w:rPr>
        <w:t xml:space="preserve"> </w:t>
      </w:r>
      <w:r w:rsidR="00BF629A" w:rsidRPr="000045F0">
        <w:rPr>
          <w:rFonts w:ascii="Times New Roman" w:hAnsi="Times New Roman" w:cs="Times New Roman"/>
          <w:bCs/>
          <w:sz w:val="24"/>
          <w:szCs w:val="24"/>
        </w:rPr>
        <w:t>35</w:t>
      </w:r>
      <w:r w:rsidRPr="000045F0">
        <w:rPr>
          <w:rFonts w:ascii="Times New Roman" w:hAnsi="Times New Roman" w:cs="Times New Roman"/>
          <w:bCs/>
          <w:sz w:val="24"/>
          <w:szCs w:val="24"/>
        </w:rPr>
        <w:t xml:space="preserve"> atvejai, komisijos siūlymu </w:t>
      </w:r>
      <w:r w:rsidR="00BF629A" w:rsidRPr="000045F0">
        <w:rPr>
          <w:rFonts w:ascii="Times New Roman" w:hAnsi="Times New Roman" w:cs="Times New Roman"/>
          <w:bCs/>
          <w:sz w:val="24"/>
          <w:szCs w:val="24"/>
        </w:rPr>
        <w:t xml:space="preserve">6 </w:t>
      </w:r>
      <w:r w:rsidRPr="000045F0">
        <w:rPr>
          <w:rFonts w:ascii="Times New Roman" w:hAnsi="Times New Roman" w:cs="Times New Roman"/>
          <w:bCs/>
          <w:sz w:val="24"/>
          <w:szCs w:val="24"/>
        </w:rPr>
        <w:t>vaik</w:t>
      </w:r>
      <w:r w:rsidR="00182568" w:rsidRPr="000045F0">
        <w:rPr>
          <w:rFonts w:ascii="Times New Roman" w:hAnsi="Times New Roman" w:cs="Times New Roman"/>
          <w:bCs/>
          <w:sz w:val="24"/>
          <w:szCs w:val="24"/>
        </w:rPr>
        <w:t>ams</w:t>
      </w:r>
      <w:r w:rsidRPr="000045F0">
        <w:rPr>
          <w:rFonts w:ascii="Times New Roman" w:hAnsi="Times New Roman" w:cs="Times New Roman"/>
          <w:bCs/>
          <w:sz w:val="24"/>
          <w:szCs w:val="24"/>
        </w:rPr>
        <w:t xml:space="preserve"> ir/ar j</w:t>
      </w:r>
      <w:r w:rsidR="00163EC4" w:rsidRPr="000045F0">
        <w:rPr>
          <w:rFonts w:ascii="Times New Roman" w:hAnsi="Times New Roman" w:cs="Times New Roman"/>
          <w:bCs/>
          <w:sz w:val="24"/>
          <w:szCs w:val="24"/>
        </w:rPr>
        <w:t>ų</w:t>
      </w:r>
      <w:r w:rsidRPr="000045F0">
        <w:rPr>
          <w:rFonts w:ascii="Times New Roman" w:hAnsi="Times New Roman" w:cs="Times New Roman"/>
          <w:bCs/>
          <w:sz w:val="24"/>
          <w:szCs w:val="24"/>
        </w:rPr>
        <w:t xml:space="preserve"> šeimai </w:t>
      </w:r>
      <w:r w:rsidRPr="000045F0">
        <w:rPr>
          <w:rFonts w:ascii="Times New Roman" w:hAnsi="Times New Roman" w:cs="Times New Roman"/>
          <w:sz w:val="24"/>
          <w:szCs w:val="24"/>
        </w:rPr>
        <w:t xml:space="preserve">buvo suteiktos koordinuotai teikiamos švietimo, socialinės ir sveikatos priežiūros paslaugos, </w:t>
      </w:r>
      <w:r w:rsidR="00182568" w:rsidRPr="000045F0">
        <w:rPr>
          <w:rFonts w:ascii="Times New Roman" w:hAnsi="Times New Roman" w:cs="Times New Roman"/>
          <w:sz w:val="24"/>
          <w:szCs w:val="24"/>
        </w:rPr>
        <w:t>(</w:t>
      </w:r>
      <w:r w:rsidRPr="000045F0">
        <w:rPr>
          <w:rFonts w:ascii="Times New Roman" w:hAnsi="Times New Roman" w:cs="Times New Roman"/>
          <w:sz w:val="24"/>
          <w:szCs w:val="24"/>
        </w:rPr>
        <w:t xml:space="preserve">t. y. </w:t>
      </w:r>
      <w:r w:rsidR="00BF629A" w:rsidRPr="000045F0">
        <w:rPr>
          <w:rFonts w:ascii="Times New Roman" w:hAnsi="Times New Roman" w:cs="Times New Roman"/>
          <w:sz w:val="24"/>
          <w:szCs w:val="24"/>
        </w:rPr>
        <w:t>20</w:t>
      </w:r>
      <w:r w:rsidRPr="000045F0">
        <w:rPr>
          <w:rFonts w:ascii="Times New Roman" w:hAnsi="Times New Roman" w:cs="Times New Roman"/>
          <w:sz w:val="24"/>
          <w:szCs w:val="24"/>
        </w:rPr>
        <w:t xml:space="preserve"> proc.</w:t>
      </w:r>
      <w:r w:rsidR="00182568" w:rsidRPr="000045F0">
        <w:rPr>
          <w:rFonts w:ascii="Times New Roman" w:hAnsi="Times New Roman" w:cs="Times New Roman"/>
          <w:sz w:val="24"/>
          <w:szCs w:val="24"/>
        </w:rPr>
        <w:t>)</w:t>
      </w:r>
      <w:r w:rsidR="00E7324E" w:rsidRPr="000045F0">
        <w:rPr>
          <w:rFonts w:ascii="Times New Roman" w:hAnsi="Times New Roman" w:cs="Times New Roman"/>
          <w:sz w:val="24"/>
          <w:szCs w:val="24"/>
        </w:rPr>
        <w:t>.</w:t>
      </w:r>
    </w:p>
    <w:p w14:paraId="43D86E4E" w14:textId="1D9B0431" w:rsidR="00FB5C23" w:rsidRPr="000045F0" w:rsidRDefault="0096270B" w:rsidP="00D90317">
      <w:pPr>
        <w:pStyle w:val="Betarp"/>
        <w:numPr>
          <w:ilvl w:val="0"/>
          <w:numId w:val="39"/>
        </w:numPr>
        <w:tabs>
          <w:tab w:val="left" w:pos="426"/>
        </w:tabs>
        <w:spacing w:before="0"/>
        <w:ind w:left="0" w:right="-1" w:firstLine="0"/>
        <w:jc w:val="both"/>
        <w:rPr>
          <w:rFonts w:ascii="Times New Roman" w:eastAsia="Times New Roman" w:hAnsi="Times New Roman" w:cs="Times New Roman"/>
          <w:sz w:val="24"/>
          <w:szCs w:val="24"/>
        </w:rPr>
      </w:pPr>
      <w:r w:rsidRPr="000045F0">
        <w:rPr>
          <w:rFonts w:ascii="Times New Roman" w:eastAsia="Times New Roman" w:hAnsi="Times New Roman" w:cs="Times New Roman"/>
          <w:sz w:val="24"/>
          <w:szCs w:val="24"/>
        </w:rPr>
        <w:t>P</w:t>
      </w:r>
      <w:r w:rsidR="00FB5C23" w:rsidRPr="000045F0">
        <w:rPr>
          <w:rFonts w:ascii="Times New Roman" w:eastAsia="Times New Roman" w:hAnsi="Times New Roman" w:cs="Times New Roman"/>
          <w:sz w:val="24"/>
          <w:szCs w:val="24"/>
        </w:rPr>
        <w:t xml:space="preserve">agalbos specialistų skaičius </w:t>
      </w:r>
      <w:r w:rsidRPr="000045F0">
        <w:rPr>
          <w:rFonts w:ascii="Times New Roman" w:eastAsia="Times New Roman" w:hAnsi="Times New Roman" w:cs="Times New Roman"/>
          <w:sz w:val="24"/>
          <w:szCs w:val="24"/>
        </w:rPr>
        <w:t xml:space="preserve">rajone lenkia šalies vidurkį. </w:t>
      </w:r>
      <w:r w:rsidR="0074004F" w:rsidRPr="000045F0">
        <w:rPr>
          <w:rFonts w:ascii="Times New Roman" w:eastAsia="Times New Roman" w:hAnsi="Times New Roman" w:cs="Times New Roman"/>
          <w:sz w:val="24"/>
          <w:szCs w:val="24"/>
        </w:rPr>
        <w:t xml:space="preserve">2022 m. buvo įsteigtos papildomos pareigybės: po 0,5 psichologo pareigybės Zarasų „Lakštingalos“ mokykloje ir Zarasų švietimo pagalbos tarnyboje. </w:t>
      </w:r>
    </w:p>
    <w:p w14:paraId="6CB4B0CE" w14:textId="36A707E9" w:rsidR="0096270B" w:rsidRPr="000045F0" w:rsidRDefault="0096270B" w:rsidP="00D90317">
      <w:pPr>
        <w:pStyle w:val="Betarp"/>
        <w:numPr>
          <w:ilvl w:val="0"/>
          <w:numId w:val="39"/>
        </w:numPr>
        <w:tabs>
          <w:tab w:val="left" w:pos="426"/>
        </w:tabs>
        <w:spacing w:before="0"/>
        <w:ind w:left="0" w:right="-1" w:firstLine="0"/>
        <w:jc w:val="both"/>
        <w:rPr>
          <w:rFonts w:ascii="Times New Roman" w:eastAsia="Times New Roman" w:hAnsi="Times New Roman" w:cs="Times New Roman"/>
          <w:sz w:val="24"/>
          <w:szCs w:val="24"/>
        </w:rPr>
      </w:pPr>
      <w:r w:rsidRPr="000045F0">
        <w:rPr>
          <w:rFonts w:ascii="Times New Roman" w:eastAsia="Times New Roman" w:hAnsi="Times New Roman" w:cs="Times New Roman"/>
          <w:sz w:val="24"/>
          <w:szCs w:val="24"/>
        </w:rPr>
        <w:t>Siekiant pagerinti ugdymo kokybę nuosekliai didinamas mokinio padėjėjų skaičius</w:t>
      </w:r>
      <w:r w:rsidR="0074004F" w:rsidRPr="000045F0">
        <w:rPr>
          <w:rFonts w:ascii="Times New Roman" w:eastAsia="Times New Roman" w:hAnsi="Times New Roman" w:cs="Times New Roman"/>
          <w:sz w:val="24"/>
          <w:szCs w:val="24"/>
        </w:rPr>
        <w:t xml:space="preserve"> (2022 m. papildomai mokyklose įsteigta 7,5 pareigybės)</w:t>
      </w:r>
      <w:r w:rsidRPr="000045F0">
        <w:rPr>
          <w:rFonts w:ascii="Times New Roman" w:eastAsia="Times New Roman" w:hAnsi="Times New Roman" w:cs="Times New Roman"/>
          <w:sz w:val="24"/>
          <w:szCs w:val="24"/>
        </w:rPr>
        <w:t>.</w:t>
      </w:r>
      <w:r w:rsidR="0074004F" w:rsidRPr="000045F0">
        <w:rPr>
          <w:rFonts w:ascii="Times New Roman" w:eastAsia="Times New Roman" w:hAnsi="Times New Roman" w:cs="Times New Roman"/>
          <w:sz w:val="24"/>
          <w:szCs w:val="24"/>
        </w:rPr>
        <w:t xml:space="preserve"> </w:t>
      </w:r>
    </w:p>
    <w:p w14:paraId="40E733AF" w14:textId="3D6DE0B0" w:rsidR="0074004F" w:rsidRPr="000045F0" w:rsidRDefault="00134320" w:rsidP="00D90317">
      <w:pPr>
        <w:pStyle w:val="Betarp"/>
        <w:numPr>
          <w:ilvl w:val="0"/>
          <w:numId w:val="39"/>
        </w:numPr>
        <w:tabs>
          <w:tab w:val="left" w:pos="426"/>
        </w:tabs>
        <w:spacing w:before="0"/>
        <w:ind w:left="0" w:right="-1" w:firstLine="0"/>
        <w:jc w:val="both"/>
        <w:rPr>
          <w:rFonts w:ascii="Times New Roman" w:eastAsia="Times New Roman" w:hAnsi="Times New Roman" w:cs="Times New Roman"/>
          <w:sz w:val="24"/>
          <w:szCs w:val="24"/>
        </w:rPr>
      </w:pPr>
      <w:r w:rsidRPr="000045F0">
        <w:rPr>
          <w:rFonts w:ascii="Times New Roman" w:eastAsia="Times New Roman" w:hAnsi="Times New Roman" w:cs="Times New Roman"/>
          <w:sz w:val="24"/>
          <w:szCs w:val="24"/>
        </w:rPr>
        <w:t>Savivaldybei skiriant daugiau biudžeto lėšų vaikų vasaros stovykloms organizuoti, k</w:t>
      </w:r>
      <w:r w:rsidR="004355DE" w:rsidRPr="000045F0">
        <w:rPr>
          <w:rFonts w:ascii="Times New Roman" w:eastAsia="Times New Roman" w:hAnsi="Times New Roman" w:cs="Times New Roman"/>
          <w:sz w:val="24"/>
          <w:szCs w:val="24"/>
        </w:rPr>
        <w:t xml:space="preserve">asmet didėja </w:t>
      </w:r>
      <w:r w:rsidRPr="000045F0">
        <w:rPr>
          <w:rFonts w:ascii="Times New Roman" w:eastAsia="Times New Roman" w:hAnsi="Times New Roman" w:cs="Times New Roman"/>
          <w:sz w:val="24"/>
          <w:szCs w:val="24"/>
        </w:rPr>
        <w:t>jose</w:t>
      </w:r>
      <w:r w:rsidR="004355DE" w:rsidRPr="000045F0">
        <w:rPr>
          <w:rFonts w:ascii="Times New Roman" w:eastAsia="Times New Roman" w:hAnsi="Times New Roman" w:cs="Times New Roman"/>
          <w:sz w:val="24"/>
          <w:szCs w:val="24"/>
        </w:rPr>
        <w:t xml:space="preserve"> dalyvaujančių vaikų skaičius.</w:t>
      </w:r>
    </w:p>
    <w:p w14:paraId="778F066E" w14:textId="77777777" w:rsidR="002D1102" w:rsidRPr="000045F0" w:rsidRDefault="002D1102" w:rsidP="00D90317">
      <w:pPr>
        <w:pStyle w:val="Betarp"/>
        <w:tabs>
          <w:tab w:val="left" w:pos="426"/>
        </w:tabs>
        <w:spacing w:before="0"/>
        <w:jc w:val="both"/>
        <w:rPr>
          <w:rFonts w:ascii="Times New Roman" w:hAnsi="Times New Roman" w:cs="Times New Roman"/>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tbl>
      <w:tblPr>
        <w:tblStyle w:val="Lentelstinklelis"/>
        <w:tblW w:w="0" w:type="auto"/>
        <w:tblLook w:val="04A0" w:firstRow="1" w:lastRow="0" w:firstColumn="1" w:lastColumn="0" w:noHBand="0" w:noVBand="1"/>
      </w:tblPr>
      <w:tblGrid>
        <w:gridCol w:w="9961"/>
      </w:tblGrid>
      <w:tr w:rsidR="00B979A5" w:rsidRPr="000045F0" w14:paraId="37C7669C" w14:textId="77777777" w:rsidTr="00134320">
        <w:trPr>
          <w:trHeight w:val="373"/>
        </w:trPr>
        <w:tc>
          <w:tcPr>
            <w:tcW w:w="9961" w:type="dxa"/>
            <w:shd w:val="clear" w:color="auto" w:fill="D9E2F3" w:themeFill="accent1" w:themeFillTint="33"/>
          </w:tcPr>
          <w:p w14:paraId="262D6D50" w14:textId="27A423F6" w:rsidR="004A44AF" w:rsidRPr="000045F0" w:rsidRDefault="00B979A5" w:rsidP="00D90317">
            <w:pPr>
              <w:spacing w:before="0"/>
              <w:jc w:val="center"/>
              <w:rPr>
                <w:rFonts w:ascii="Times New Roman" w:eastAsia="Times New Roman" w:hAnsi="Times New Roman" w:cs="Times New Roman"/>
                <w:b/>
                <w:bCs/>
                <w:sz w:val="24"/>
                <w:szCs w:val="24"/>
              </w:rPr>
            </w:pPr>
            <w:r w:rsidRPr="000045F0">
              <w:rPr>
                <w:rFonts w:ascii="Times New Roman" w:eastAsia="Times New Roman" w:hAnsi="Times New Roman" w:cs="Times New Roman"/>
                <w:b/>
                <w:bCs/>
                <w:sz w:val="24"/>
                <w:szCs w:val="24"/>
              </w:rPr>
              <w:t>PEDAGOG</w:t>
            </w:r>
            <w:r w:rsidR="00257D01" w:rsidRPr="000045F0">
              <w:rPr>
                <w:rFonts w:ascii="Times New Roman" w:eastAsia="Times New Roman" w:hAnsi="Times New Roman" w:cs="Times New Roman"/>
                <w:b/>
                <w:bCs/>
                <w:sz w:val="24"/>
                <w:szCs w:val="24"/>
              </w:rPr>
              <w:t>INI</w:t>
            </w:r>
            <w:r w:rsidRPr="000045F0">
              <w:rPr>
                <w:rFonts w:ascii="Times New Roman" w:eastAsia="Times New Roman" w:hAnsi="Times New Roman" w:cs="Times New Roman"/>
                <w:b/>
                <w:bCs/>
                <w:sz w:val="24"/>
                <w:szCs w:val="24"/>
              </w:rPr>
              <w:t>AI</w:t>
            </w:r>
            <w:r w:rsidR="00257D01" w:rsidRPr="000045F0">
              <w:rPr>
                <w:rFonts w:ascii="Times New Roman" w:eastAsia="Times New Roman" w:hAnsi="Times New Roman" w:cs="Times New Roman"/>
                <w:b/>
                <w:bCs/>
                <w:sz w:val="24"/>
                <w:szCs w:val="24"/>
              </w:rPr>
              <w:t xml:space="preserve"> DARBUOTOJAI</w:t>
            </w:r>
          </w:p>
        </w:tc>
      </w:tr>
    </w:tbl>
    <w:p w14:paraId="7E9AD422" w14:textId="77777777" w:rsidR="00B979A5" w:rsidRPr="000045F0" w:rsidRDefault="00B979A5" w:rsidP="00D90317">
      <w:pPr>
        <w:spacing w:after="0" w:line="240" w:lineRule="auto"/>
        <w:ind w:right="-1"/>
        <w:rPr>
          <w:rFonts w:ascii="Times New Roman" w:eastAsia="Times New Roman" w:hAnsi="Times New Roman" w:cs="Times New Roman"/>
          <w:sz w:val="24"/>
          <w:szCs w:val="24"/>
          <w:lang w:val="lt-LT" w:eastAsia="lt-LT"/>
        </w:rPr>
      </w:pPr>
    </w:p>
    <w:p w14:paraId="23B4C619" w14:textId="55AB259D" w:rsidR="008B6D05" w:rsidRPr="000045F0" w:rsidRDefault="00153623" w:rsidP="00D90317">
      <w:pPr>
        <w:spacing w:after="0" w:line="240" w:lineRule="auto"/>
        <w:ind w:right="-1"/>
        <w:jc w:val="both"/>
        <w:rPr>
          <w:rFonts w:ascii="Times New Roman" w:eastAsiaTheme="minorEastAsia"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eastAsiaTheme="minorEastAsia"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Š</w:t>
      </w:r>
      <w:r w:rsidR="008B6D05" w:rsidRPr="000045F0">
        <w:rPr>
          <w:rFonts w:ascii="Times New Roman" w:eastAsiaTheme="minorEastAsia"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 xml:space="preserve">vietimo įstaigų </w:t>
      </w:r>
      <w:r w:rsidR="00F51F1C" w:rsidRPr="000045F0">
        <w:rPr>
          <w:rFonts w:ascii="Times New Roman" w:eastAsiaTheme="minorEastAsia"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 xml:space="preserve">pedagoginių </w:t>
      </w:r>
      <w:r w:rsidR="008B6D05" w:rsidRPr="000045F0">
        <w:rPr>
          <w:rFonts w:ascii="Times New Roman" w:eastAsiaTheme="minorEastAsia"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darbuotojų charakteristika</w:t>
      </w:r>
      <w:r w:rsidR="00A14725" w:rsidRPr="000045F0">
        <w:rPr>
          <w:rFonts w:ascii="Times New Roman" w:eastAsiaTheme="minorEastAsia"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 xml:space="preserve"> pagal atliekamas funkcijas</w:t>
      </w:r>
    </w:p>
    <w:p w14:paraId="15D4321B" w14:textId="06C76A4D" w:rsidR="008B6D05" w:rsidRPr="000045F0" w:rsidRDefault="008B6D05" w:rsidP="00D90317">
      <w:pPr>
        <w:spacing w:after="0" w:line="240" w:lineRule="auto"/>
        <w:ind w:right="-1"/>
        <w:jc w:val="both"/>
        <w:rPr>
          <w:rFonts w:ascii="Times New Roman" w:eastAsiaTheme="minorEastAsia" w:hAnsi="Times New Roman" w:cs="Times New Roman"/>
          <w:sz w:val="24"/>
          <w:szCs w:val="24"/>
          <w:lang w:val="lt-LT" w:eastAsia="lt-LT"/>
        </w:rPr>
      </w:pPr>
      <w:r w:rsidRPr="000045F0">
        <w:rPr>
          <w:rFonts w:ascii="Times New Roman" w:eastAsiaTheme="minorEastAsia" w:hAnsi="Times New Roman" w:cs="Times New Roman"/>
          <w:noProof/>
          <w:sz w:val="24"/>
          <w:szCs w:val="24"/>
          <w:lang w:val="lt-LT" w:eastAsia="lt-LT"/>
        </w:rPr>
        <w:drawing>
          <wp:inline distT="0" distB="0" distL="0" distR="0" wp14:anchorId="2B45AED1" wp14:editId="4EB16486">
            <wp:extent cx="6273800" cy="2559050"/>
            <wp:effectExtent l="0" t="0" r="12700" b="12700"/>
            <wp:docPr id="9" name="Diagra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7F1F30C" w14:textId="4930A3FD" w:rsidR="00A266BE" w:rsidRPr="000045F0" w:rsidRDefault="00CC2C16" w:rsidP="00D90317">
      <w:pPr>
        <w:spacing w:after="0" w:line="240" w:lineRule="auto"/>
        <w:ind w:right="-1"/>
        <w:rPr>
          <w:rFonts w:ascii="Times New Roman" w:eastAsia="Times New Roman" w:hAnsi="Times New Roman" w:cs="Times New Roman"/>
          <w:sz w:val="24"/>
          <w:szCs w:val="24"/>
          <w:lang w:val="lt-LT" w:eastAsia="lt-LT"/>
        </w:rPr>
      </w:pPr>
      <w:r w:rsidRPr="000045F0">
        <w:rPr>
          <w:rFonts w:ascii="Times New Roman" w:eastAsia="Times New Roman" w:hAnsi="Times New Roman" w:cs="Times New Roman"/>
          <w:sz w:val="24"/>
          <w:szCs w:val="24"/>
          <w:lang w:val="lt-LT" w:eastAsia="lt-LT"/>
        </w:rPr>
        <w:t>Duomenų šaltinis – ŠVIS (3-mokykla ataskaita</w:t>
      </w:r>
    </w:p>
    <w:p w14:paraId="3162FB80" w14:textId="484D48E2" w:rsidR="00FE6BDB" w:rsidRPr="000045F0" w:rsidRDefault="00FE6BDB" w:rsidP="00D90317">
      <w:pPr>
        <w:spacing w:after="0" w:line="240" w:lineRule="auto"/>
        <w:ind w:right="-1"/>
        <w:jc w:val="both"/>
        <w:rPr>
          <w:rFonts w:ascii="Times New Roman" w:eastAsia="Times New Roman" w:hAnsi="Times New Roman" w:cs="Times New Roman"/>
          <w:b/>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eastAsia="Times New Roman" w:hAnsi="Times New Roman" w:cs="Times New Roman"/>
          <w:b/>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lastRenderedPageBreak/>
        <w:t>Bendrojo ugdymo mokyklose dirbančių mokytojų pasiskirstymas pagal amžių</w:t>
      </w:r>
      <w:r w:rsidR="00527692" w:rsidRPr="000045F0">
        <w:rPr>
          <w:rFonts w:ascii="Times New Roman" w:eastAsia="Times New Roman" w:hAnsi="Times New Roman" w:cs="Times New Roman"/>
          <w:b/>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 xml:space="preserve"> (proc.)</w:t>
      </w:r>
    </w:p>
    <w:p w14:paraId="41464540" w14:textId="3C6EB4D4" w:rsidR="000F5519" w:rsidRPr="000045F0" w:rsidRDefault="003F6808" w:rsidP="00D90317">
      <w:pPr>
        <w:spacing w:after="0" w:line="240" w:lineRule="auto"/>
        <w:ind w:right="-1"/>
        <w:jc w:val="both"/>
        <w:rPr>
          <w:rFonts w:ascii="Times New Roman" w:hAnsi="Times New Roman" w:cs="Times New Roman"/>
          <w:noProof/>
          <w:sz w:val="24"/>
          <w:szCs w:val="24"/>
          <w:lang w:val="lt-LT"/>
        </w:rPr>
      </w:pPr>
      <w:r w:rsidRPr="000045F0">
        <w:rPr>
          <w:rFonts w:ascii="Times New Roman" w:hAnsi="Times New Roman" w:cs="Times New Roman"/>
          <w:noProof/>
          <w:sz w:val="24"/>
          <w:szCs w:val="24"/>
          <w:lang w:val="lt-LT" w:eastAsia="lt-LT"/>
        </w:rPr>
        <w:drawing>
          <wp:inline distT="0" distB="0" distL="0" distR="0" wp14:anchorId="400A08F4" wp14:editId="5F1C4449">
            <wp:extent cx="6267450" cy="2374900"/>
            <wp:effectExtent l="0" t="0" r="0" b="6350"/>
            <wp:docPr id="30" name="Diagrama 30">
              <a:extLst xmlns:a="http://schemas.openxmlformats.org/drawingml/2006/main">
                <a:ext uri="{FF2B5EF4-FFF2-40B4-BE49-F238E27FC236}">
                  <a16:creationId xmlns:a16="http://schemas.microsoft.com/office/drawing/2014/main" id="{013E7F1E-FF03-428D-99EB-19E65D2BD9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FE6BDB" w:rsidRPr="000045F0">
        <w:rPr>
          <w:rFonts w:ascii="Times New Roman" w:eastAsia="Times New Roman" w:hAnsi="Times New Roman" w:cs="Times New Roman"/>
          <w:b/>
          <w:bCs/>
          <w:sz w:val="24"/>
          <w:szCs w:val="24"/>
          <w:lang w:val="lt-LT" w:eastAsia="lt-LT"/>
        </w:rPr>
        <w:t xml:space="preserve"> </w:t>
      </w:r>
    </w:p>
    <w:p w14:paraId="1EB85165" w14:textId="77777777" w:rsidR="009C04F5" w:rsidRPr="000045F0" w:rsidRDefault="009C04F5" w:rsidP="00D90317">
      <w:pPr>
        <w:spacing w:after="0" w:line="240" w:lineRule="auto"/>
        <w:ind w:right="-1"/>
        <w:rPr>
          <w:rFonts w:ascii="Times New Roman" w:eastAsia="Times New Roman" w:hAnsi="Times New Roman" w:cs="Times New Roman"/>
          <w:sz w:val="24"/>
          <w:szCs w:val="24"/>
          <w:lang w:val="lt-LT" w:eastAsia="lt-LT"/>
        </w:rPr>
      </w:pPr>
      <w:r w:rsidRPr="000045F0">
        <w:rPr>
          <w:rFonts w:ascii="Times New Roman" w:eastAsia="Times New Roman" w:hAnsi="Times New Roman" w:cs="Times New Roman"/>
          <w:sz w:val="24"/>
          <w:szCs w:val="24"/>
          <w:lang w:val="lt-LT" w:eastAsia="lt-LT"/>
        </w:rPr>
        <w:t>Duomenų šaltinis – ŠVIS (3-mokykla ataskaita</w:t>
      </w:r>
    </w:p>
    <w:p w14:paraId="5B3B3742" w14:textId="7A130673" w:rsidR="003F6808" w:rsidRPr="000045F0" w:rsidRDefault="003F6808" w:rsidP="00D90317">
      <w:pPr>
        <w:tabs>
          <w:tab w:val="left" w:pos="2945"/>
        </w:tabs>
        <w:spacing w:after="0" w:line="240" w:lineRule="auto"/>
        <w:ind w:right="-1"/>
        <w:rPr>
          <w:rFonts w:ascii="Times New Roman" w:eastAsia="Times New Roman" w:hAnsi="Times New Roman" w:cs="Times New Roman"/>
          <w:sz w:val="24"/>
          <w:szCs w:val="24"/>
          <w:lang w:val="lt-LT" w:eastAsia="lt-LT"/>
        </w:rPr>
      </w:pPr>
    </w:p>
    <w:p w14:paraId="4D94FF48" w14:textId="2ABC7ADA" w:rsidR="003F6808" w:rsidRPr="000045F0" w:rsidRDefault="003F6808" w:rsidP="00D90317">
      <w:pPr>
        <w:spacing w:after="0" w:line="240" w:lineRule="auto"/>
        <w:ind w:right="-1"/>
        <w:jc w:val="both"/>
        <w:rPr>
          <w:rFonts w:ascii="Times New Roman" w:eastAsia="Times New Roman"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eastAsia="Times New Roman"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20</w:t>
      </w:r>
      <w:r w:rsidR="00377C71" w:rsidRPr="000045F0">
        <w:rPr>
          <w:rFonts w:ascii="Times New Roman" w:eastAsia="Times New Roman"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22</w:t>
      </w:r>
      <w:r w:rsidRPr="000045F0">
        <w:rPr>
          <w:rFonts w:ascii="Times New Roman" w:eastAsia="Times New Roman"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 xml:space="preserve"> m. bendrojo ugdymo mokyklose dirbančių mokytojų pasiskirstymas pagal amžių (</w:t>
      </w:r>
      <w:r w:rsidRPr="000045F0">
        <w:rPr>
          <w:rFonts w:ascii="Times New Roman" w:eastAsia="Times New Roman" w:hAnsi="Times New Roman" w:cs="Times New Roman"/>
          <w:color w:val="262626" w:themeColor="text1" w:themeTint="D9"/>
          <w:sz w:val="24"/>
          <w:szCs w:val="24"/>
          <w:lang w:val="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w:t>
      </w:r>
      <w:r w:rsidRPr="000045F0">
        <w:rPr>
          <w:rFonts w:ascii="Times New Roman" w:eastAsia="Times New Roman"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w:t>
      </w:r>
    </w:p>
    <w:p w14:paraId="34737D27" w14:textId="6379C20B" w:rsidR="003F6808" w:rsidRPr="000045F0" w:rsidRDefault="00CC50A8" w:rsidP="00D90317">
      <w:pPr>
        <w:tabs>
          <w:tab w:val="left" w:pos="2945"/>
        </w:tabs>
        <w:spacing w:after="0" w:line="240" w:lineRule="auto"/>
        <w:ind w:right="-1"/>
        <w:rPr>
          <w:rFonts w:ascii="Times New Roman" w:eastAsia="Times New Roman" w:hAnsi="Times New Roman" w:cs="Times New Roman"/>
          <w:sz w:val="24"/>
          <w:szCs w:val="24"/>
          <w:lang w:val="lt-LT" w:eastAsia="lt-LT"/>
        </w:rPr>
      </w:pPr>
      <w:r w:rsidRPr="000045F0">
        <w:rPr>
          <w:rFonts w:ascii="Times New Roman" w:hAnsi="Times New Roman" w:cs="Times New Roman"/>
          <w:noProof/>
          <w:sz w:val="24"/>
          <w:szCs w:val="24"/>
          <w:lang w:val="lt-LT"/>
        </w:rPr>
        <w:drawing>
          <wp:inline distT="0" distB="0" distL="0" distR="0" wp14:anchorId="51160F1D" wp14:editId="48631E2A">
            <wp:extent cx="6248400" cy="2311400"/>
            <wp:effectExtent l="0" t="0" r="0" b="12700"/>
            <wp:docPr id="23" name="Diagrama 23">
              <a:extLst xmlns:a="http://schemas.openxmlformats.org/drawingml/2006/main">
                <a:ext uri="{FF2B5EF4-FFF2-40B4-BE49-F238E27FC236}">
                  <a16:creationId xmlns:a16="http://schemas.microsoft.com/office/drawing/2014/main" id="{E8897912-A73A-46BA-820C-DD49820198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089A6BB" w14:textId="52E3B264" w:rsidR="00B41CB6" w:rsidRPr="000045F0" w:rsidRDefault="00CC2C16" w:rsidP="00D90317">
      <w:pPr>
        <w:pStyle w:val="Betarp"/>
        <w:spacing w:before="0"/>
        <w:ind w:right="-1"/>
        <w:jc w:val="both"/>
        <w:rPr>
          <w:rFonts w:ascii="Times New Roman" w:eastAsia="Times New Roman" w:hAnsi="Times New Roman" w:cs="Times New Roman"/>
          <w:sz w:val="24"/>
          <w:szCs w:val="24"/>
        </w:rPr>
      </w:pPr>
      <w:r w:rsidRPr="000045F0">
        <w:rPr>
          <w:rFonts w:ascii="Times New Roman" w:eastAsia="Times New Roman" w:hAnsi="Times New Roman" w:cs="Times New Roman"/>
          <w:sz w:val="24"/>
          <w:szCs w:val="24"/>
        </w:rPr>
        <w:t>Duomenų šaltinis – ŠVIS (3-mokykla ataskaita)</w:t>
      </w:r>
    </w:p>
    <w:p w14:paraId="043F7CB9" w14:textId="77777777" w:rsidR="00B41CB6" w:rsidRPr="000045F0" w:rsidRDefault="00B41CB6" w:rsidP="00D90317">
      <w:pPr>
        <w:pStyle w:val="Betarp"/>
        <w:spacing w:before="0"/>
        <w:ind w:right="-1"/>
        <w:jc w:val="both"/>
        <w:rPr>
          <w:rFonts w:ascii="Times New Roman" w:eastAsia="Times New Roman" w:hAnsi="Times New Roman" w:cs="Times New Roman"/>
          <w:sz w:val="24"/>
          <w:szCs w:val="24"/>
        </w:rPr>
      </w:pPr>
    </w:p>
    <w:p w14:paraId="0645A2E9" w14:textId="2C700557" w:rsidR="00CC2C16" w:rsidRPr="000045F0" w:rsidRDefault="00CC2C16" w:rsidP="00D90317">
      <w:pPr>
        <w:pStyle w:val="Betarp"/>
        <w:spacing w:before="0"/>
        <w:ind w:right="-1"/>
        <w:jc w:val="both"/>
        <w:rPr>
          <w:rFonts w:ascii="Times New Roman" w:eastAsia="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eastAsia="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Bendrojo ugdymo mokyklose dirbančių pedagoginių darbuotojų (mokytojų ir vadovų) pasiskirstymas pagal kvalifikacinę kategoriją</w:t>
      </w:r>
    </w:p>
    <w:p w14:paraId="78D73F0C" w14:textId="6B06733C" w:rsidR="00564759" w:rsidRPr="000045F0" w:rsidRDefault="00564759" w:rsidP="00D90317">
      <w:pPr>
        <w:pStyle w:val="Betarp"/>
        <w:spacing w:before="0"/>
        <w:ind w:right="48"/>
        <w:jc w:val="center"/>
        <w:rPr>
          <w:rFonts w:ascii="Times New Roman" w:eastAsia="Times New Roman" w:hAnsi="Times New Roman" w:cs="Times New Roman"/>
          <w:b/>
          <w:bCs/>
          <w:sz w:val="24"/>
          <w:szCs w:val="24"/>
        </w:rPr>
      </w:pPr>
      <w:r w:rsidRPr="000045F0">
        <w:rPr>
          <w:rFonts w:ascii="Times New Roman" w:eastAsia="Times New Roman" w:hAnsi="Times New Roman" w:cs="Times New Roman"/>
          <w:b/>
          <w:bCs/>
          <w:noProof/>
          <w:sz w:val="24"/>
          <w:szCs w:val="24"/>
        </w:rPr>
        <w:drawing>
          <wp:inline distT="0" distB="0" distL="0" distR="0" wp14:anchorId="717FBD34" wp14:editId="75550ACA">
            <wp:extent cx="6296025" cy="2085975"/>
            <wp:effectExtent l="0" t="0" r="9525" b="9525"/>
            <wp:docPr id="12" name="Diagrama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A1DCE8E" w14:textId="05050D93" w:rsidR="00CC2C16" w:rsidRPr="000045F0" w:rsidRDefault="00CC2C16" w:rsidP="00D90317">
      <w:pPr>
        <w:spacing w:after="0" w:line="240" w:lineRule="auto"/>
        <w:ind w:right="-1"/>
        <w:rPr>
          <w:rFonts w:ascii="Times New Roman" w:eastAsia="Times New Roman" w:hAnsi="Times New Roman" w:cs="Times New Roman"/>
          <w:sz w:val="24"/>
          <w:szCs w:val="24"/>
          <w:lang w:val="lt-LT" w:eastAsia="lt-LT"/>
        </w:rPr>
      </w:pPr>
      <w:r w:rsidRPr="000045F0">
        <w:rPr>
          <w:rFonts w:ascii="Times New Roman" w:eastAsia="Times New Roman" w:hAnsi="Times New Roman" w:cs="Times New Roman"/>
          <w:sz w:val="24"/>
          <w:szCs w:val="24"/>
          <w:lang w:val="lt-LT" w:eastAsia="lt-LT"/>
        </w:rPr>
        <w:t>Duomenų šaltinis – ŠVIS (3-mokykla ataskaita)</w:t>
      </w:r>
    </w:p>
    <w:p w14:paraId="59609A3C" w14:textId="77777777" w:rsidR="002D1102" w:rsidRPr="000045F0" w:rsidRDefault="002D1102" w:rsidP="00D90317">
      <w:pPr>
        <w:pStyle w:val="Betarp"/>
        <w:spacing w:before="0"/>
        <w:ind w:right="-1"/>
        <w:rPr>
          <w:rFonts w:ascii="Times New Roman" w:hAnsi="Times New Roman" w:cs="Times New Roman"/>
          <w:sz w:val="24"/>
          <w:szCs w:val="24"/>
        </w:rPr>
      </w:pPr>
    </w:p>
    <w:p w14:paraId="51E495EF" w14:textId="266A27BB" w:rsidR="00090937" w:rsidRPr="000045F0" w:rsidRDefault="00090937" w:rsidP="00D90317">
      <w:pPr>
        <w:pStyle w:val="Betarp"/>
        <w:spacing w:before="0"/>
        <w:ind w:right="-235"/>
        <w:rPr>
          <w:rFonts w:ascii="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lastRenderedPageBreak/>
        <w:t>Vienai sąlyginei mokytojo pareigybei tenkančių mokinių skaičius bendrojo ugdymo mokyklose (1-12 kl.)</w:t>
      </w:r>
    </w:p>
    <w:p w14:paraId="5182FC89" w14:textId="5C613582" w:rsidR="00192DA7" w:rsidRPr="000045F0" w:rsidRDefault="00F906DD" w:rsidP="00D90317">
      <w:pPr>
        <w:pStyle w:val="Betarp"/>
        <w:spacing w:before="0"/>
        <w:ind w:right="-235"/>
        <w:rPr>
          <w:rFonts w:ascii="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hAnsi="Times New Roman" w:cs="Times New Roman"/>
          <w:noProof/>
          <w:color w:val="262626" w:themeColor="text1" w:themeTint="D9"/>
          <w:sz w:val="24"/>
          <w:szCs w:val="24"/>
        </w:rPr>
        <w:drawing>
          <wp:inline distT="0" distB="0" distL="0" distR="0" wp14:anchorId="184E9D1D" wp14:editId="714AC1FF">
            <wp:extent cx="6331585" cy="1870483"/>
            <wp:effectExtent l="0" t="0" r="12065" b="15875"/>
            <wp:docPr id="2"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C565A3C" w14:textId="3650ADC3" w:rsidR="00090937" w:rsidRPr="000045F0" w:rsidRDefault="00090937" w:rsidP="00D90317">
      <w:pPr>
        <w:spacing w:after="0" w:line="240" w:lineRule="auto"/>
        <w:ind w:right="-1"/>
        <w:rPr>
          <w:rFonts w:ascii="Times New Roman" w:eastAsia="Times New Roman" w:hAnsi="Times New Roman" w:cs="Times New Roman"/>
          <w:sz w:val="24"/>
          <w:szCs w:val="24"/>
          <w:lang w:val="lt-LT" w:eastAsia="lt-LT"/>
        </w:rPr>
      </w:pPr>
      <w:r w:rsidRPr="000045F0">
        <w:rPr>
          <w:rFonts w:ascii="Times New Roman" w:eastAsia="Times New Roman" w:hAnsi="Times New Roman" w:cs="Times New Roman"/>
          <w:sz w:val="24"/>
          <w:szCs w:val="24"/>
          <w:lang w:val="lt-LT" w:eastAsia="lt-LT"/>
        </w:rPr>
        <w:t>Duomenų šaltinis – ŠVIS (Etatinio mokytojų DU suvestinė)</w:t>
      </w:r>
    </w:p>
    <w:p w14:paraId="5026F066" w14:textId="77777777" w:rsidR="006001AC" w:rsidRPr="000045F0" w:rsidRDefault="006001AC" w:rsidP="00D90317">
      <w:pPr>
        <w:spacing w:after="0" w:line="240" w:lineRule="auto"/>
        <w:ind w:right="-1"/>
        <w:rPr>
          <w:rFonts w:ascii="Times New Roman" w:eastAsia="Times New Roman" w:hAnsi="Times New Roman" w:cs="Times New Roman"/>
          <w:sz w:val="24"/>
          <w:szCs w:val="24"/>
          <w:lang w:val="lt-LT" w:eastAsia="lt-LT"/>
        </w:rPr>
      </w:pPr>
    </w:p>
    <w:p w14:paraId="6A0F377C" w14:textId="36923C18" w:rsidR="00090937" w:rsidRPr="000045F0" w:rsidRDefault="006471B1" w:rsidP="00D90317">
      <w:pPr>
        <w:spacing w:after="0" w:line="240" w:lineRule="auto"/>
        <w:ind w:right="-1"/>
        <w:rPr>
          <w:rFonts w:ascii="Times New Roman" w:eastAsia="Times New Roman" w:hAnsi="Times New Roman" w:cs="Times New Roman"/>
          <w:i/>
          <w:i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hAnsi="Times New Roman" w:cs="Times New Roman"/>
          <w:color w:val="262626" w:themeColor="text1" w:themeTint="D9"/>
          <w:sz w:val="24"/>
          <w:szCs w:val="24"/>
          <w:lang w:val="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I</w:t>
      </w:r>
      <w:r w:rsidR="00C517EA" w:rsidRPr="000045F0">
        <w:rPr>
          <w:rFonts w:ascii="Times New Roman" w:hAnsi="Times New Roman" w:cs="Times New Roman"/>
          <w:color w:val="262626" w:themeColor="text1" w:themeTint="D9"/>
          <w:sz w:val="24"/>
          <w:szCs w:val="24"/>
          <w:lang w:val="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 xml:space="preserve">švados:  </w:t>
      </w:r>
    </w:p>
    <w:p w14:paraId="5C6E0997" w14:textId="77777777" w:rsidR="00182568" w:rsidRPr="000045F0" w:rsidRDefault="00090937" w:rsidP="00D90317">
      <w:pPr>
        <w:pStyle w:val="Sraopastraipa"/>
        <w:numPr>
          <w:ilvl w:val="0"/>
          <w:numId w:val="34"/>
        </w:numPr>
        <w:tabs>
          <w:tab w:val="left" w:pos="426"/>
        </w:tabs>
        <w:spacing w:before="0" w:after="0" w:line="240" w:lineRule="auto"/>
        <w:ind w:left="0" w:right="-1" w:firstLine="0"/>
        <w:jc w:val="both"/>
        <w:rPr>
          <w:rFonts w:ascii="Times New Roman" w:eastAsia="Times New Roman" w:hAnsi="Times New Roman" w:cs="Times New Roman"/>
          <w:sz w:val="24"/>
          <w:szCs w:val="24"/>
        </w:rPr>
      </w:pPr>
      <w:bookmarkStart w:id="5" w:name="_Hlk124504781"/>
      <w:r w:rsidRPr="000045F0">
        <w:rPr>
          <w:rFonts w:ascii="Times New Roman" w:eastAsia="Times New Roman" w:hAnsi="Times New Roman" w:cs="Times New Roman"/>
          <w:sz w:val="24"/>
          <w:szCs w:val="24"/>
        </w:rPr>
        <w:t>Rajono bendrojo ugdymo mokyklose 9</w:t>
      </w:r>
      <w:r w:rsidR="00403D54" w:rsidRPr="000045F0">
        <w:rPr>
          <w:rFonts w:ascii="Times New Roman" w:eastAsia="Times New Roman" w:hAnsi="Times New Roman" w:cs="Times New Roman"/>
          <w:sz w:val="24"/>
          <w:szCs w:val="24"/>
        </w:rPr>
        <w:t>9</w:t>
      </w:r>
      <w:r w:rsidRPr="000045F0">
        <w:rPr>
          <w:rFonts w:ascii="Times New Roman" w:eastAsia="Times New Roman" w:hAnsi="Times New Roman" w:cs="Times New Roman"/>
          <w:sz w:val="24"/>
          <w:szCs w:val="24"/>
        </w:rPr>
        <w:t xml:space="preserve"> % dirbančių pedagogų turi 15 ir didesnį pedagoginį darbo stažą, </w:t>
      </w:r>
      <w:r w:rsidR="00403D54" w:rsidRPr="000045F0">
        <w:rPr>
          <w:rFonts w:ascii="Times New Roman" w:eastAsia="Times New Roman" w:hAnsi="Times New Roman" w:cs="Times New Roman"/>
          <w:sz w:val="24"/>
          <w:szCs w:val="24"/>
        </w:rPr>
        <w:t>2</w:t>
      </w:r>
      <w:r w:rsidRPr="000045F0">
        <w:rPr>
          <w:rFonts w:ascii="Times New Roman" w:eastAsia="Times New Roman" w:hAnsi="Times New Roman" w:cs="Times New Roman"/>
          <w:sz w:val="24"/>
          <w:szCs w:val="24"/>
        </w:rPr>
        <w:t xml:space="preserve"> % yra dirbę mažiau nei 4 metus;</w:t>
      </w:r>
    </w:p>
    <w:p w14:paraId="750D7B31" w14:textId="420A0B62" w:rsidR="00DF1BA7" w:rsidRPr="000045F0" w:rsidRDefault="00090937" w:rsidP="00D90317">
      <w:pPr>
        <w:pStyle w:val="Sraopastraipa"/>
        <w:numPr>
          <w:ilvl w:val="0"/>
          <w:numId w:val="34"/>
        </w:numPr>
        <w:tabs>
          <w:tab w:val="left" w:pos="426"/>
        </w:tabs>
        <w:spacing w:before="0" w:after="0" w:line="240" w:lineRule="auto"/>
        <w:ind w:left="0" w:right="-1" w:firstLine="0"/>
        <w:jc w:val="both"/>
        <w:rPr>
          <w:rFonts w:ascii="Times New Roman" w:eastAsia="Times New Roman" w:hAnsi="Times New Roman" w:cs="Times New Roman"/>
          <w:sz w:val="24"/>
          <w:szCs w:val="24"/>
        </w:rPr>
      </w:pPr>
      <w:r w:rsidRPr="000045F0">
        <w:rPr>
          <w:rFonts w:ascii="Times New Roman" w:eastAsia="Times New Roman" w:hAnsi="Times New Roman" w:cs="Times New Roman"/>
          <w:sz w:val="24"/>
          <w:szCs w:val="24"/>
        </w:rPr>
        <w:t>8</w:t>
      </w:r>
      <w:r w:rsidR="00403D54" w:rsidRPr="000045F0">
        <w:rPr>
          <w:rFonts w:ascii="Times New Roman" w:eastAsia="Times New Roman" w:hAnsi="Times New Roman" w:cs="Times New Roman"/>
          <w:sz w:val="24"/>
          <w:szCs w:val="24"/>
        </w:rPr>
        <w:t>3</w:t>
      </w:r>
      <w:r w:rsidR="00134320" w:rsidRPr="000045F0">
        <w:rPr>
          <w:rFonts w:ascii="Times New Roman" w:eastAsia="Times New Roman" w:hAnsi="Times New Roman" w:cs="Times New Roman"/>
          <w:sz w:val="24"/>
          <w:szCs w:val="24"/>
        </w:rPr>
        <w:t xml:space="preserve"> </w:t>
      </w:r>
      <w:r w:rsidRPr="000045F0">
        <w:rPr>
          <w:rFonts w:ascii="Times New Roman" w:eastAsia="Times New Roman" w:hAnsi="Times New Roman" w:cs="Times New Roman"/>
          <w:sz w:val="24"/>
          <w:szCs w:val="24"/>
        </w:rPr>
        <w:t>% pedagogų yra vyresni nei 50 metų amžiaus.</w:t>
      </w:r>
      <w:r w:rsidR="00593BF7" w:rsidRPr="000045F0">
        <w:rPr>
          <w:rFonts w:ascii="Times New Roman" w:eastAsia="Times New Roman" w:hAnsi="Times New Roman" w:cs="Times New Roman"/>
          <w:sz w:val="24"/>
          <w:szCs w:val="24"/>
        </w:rPr>
        <w:t xml:space="preserve"> </w:t>
      </w:r>
    </w:p>
    <w:p w14:paraId="583E8B0B" w14:textId="7F2C3FC9" w:rsidR="00090937" w:rsidRPr="000045F0" w:rsidRDefault="00647240" w:rsidP="00D90317">
      <w:pPr>
        <w:pStyle w:val="Sraopastraipa"/>
        <w:numPr>
          <w:ilvl w:val="0"/>
          <w:numId w:val="34"/>
        </w:numPr>
        <w:tabs>
          <w:tab w:val="left" w:pos="426"/>
        </w:tabs>
        <w:spacing w:before="0" w:after="0" w:line="240" w:lineRule="auto"/>
        <w:ind w:left="0" w:right="-1" w:firstLine="0"/>
        <w:jc w:val="both"/>
        <w:rPr>
          <w:rFonts w:ascii="Times New Roman" w:eastAsia="Times New Roman" w:hAnsi="Times New Roman" w:cs="Times New Roman"/>
          <w:sz w:val="24"/>
          <w:szCs w:val="24"/>
        </w:rPr>
      </w:pPr>
      <w:r w:rsidRPr="000045F0">
        <w:rPr>
          <w:rFonts w:ascii="Times New Roman" w:eastAsia="Times New Roman" w:hAnsi="Times New Roman" w:cs="Times New Roman"/>
          <w:sz w:val="24"/>
          <w:szCs w:val="24"/>
        </w:rPr>
        <w:t>49</w:t>
      </w:r>
      <w:r w:rsidR="00593BF7" w:rsidRPr="000045F0">
        <w:rPr>
          <w:rFonts w:ascii="Times New Roman" w:eastAsia="Times New Roman" w:hAnsi="Times New Roman" w:cs="Times New Roman"/>
          <w:sz w:val="24"/>
          <w:szCs w:val="24"/>
        </w:rPr>
        <w:t xml:space="preserve"> </w:t>
      </w:r>
      <w:r w:rsidR="00F906DD" w:rsidRPr="000045F0">
        <w:rPr>
          <w:rFonts w:ascii="Times New Roman" w:eastAsia="Times New Roman" w:hAnsi="Times New Roman" w:cs="Times New Roman"/>
          <w:sz w:val="24"/>
          <w:szCs w:val="24"/>
        </w:rPr>
        <w:t>%</w:t>
      </w:r>
      <w:r w:rsidR="00593BF7" w:rsidRPr="000045F0">
        <w:rPr>
          <w:rFonts w:ascii="Times New Roman" w:eastAsia="Times New Roman" w:hAnsi="Times New Roman" w:cs="Times New Roman"/>
          <w:sz w:val="24"/>
          <w:szCs w:val="24"/>
        </w:rPr>
        <w:t xml:space="preserve"> mokytojų dirba </w:t>
      </w:r>
      <w:r w:rsidR="00DF1BA7" w:rsidRPr="000045F0">
        <w:rPr>
          <w:rFonts w:ascii="Times New Roman" w:eastAsia="Times New Roman" w:hAnsi="Times New Roman" w:cs="Times New Roman"/>
          <w:sz w:val="24"/>
          <w:szCs w:val="24"/>
        </w:rPr>
        <w:t>visu darbo krūviu</w:t>
      </w:r>
      <w:r w:rsidR="007928EB" w:rsidRPr="000045F0">
        <w:rPr>
          <w:rFonts w:ascii="Times New Roman" w:eastAsia="Times New Roman" w:hAnsi="Times New Roman" w:cs="Times New Roman"/>
          <w:sz w:val="24"/>
          <w:szCs w:val="24"/>
        </w:rPr>
        <w:t xml:space="preserve"> </w:t>
      </w:r>
      <w:r w:rsidR="005D6899" w:rsidRPr="000045F0">
        <w:rPr>
          <w:rFonts w:ascii="Times New Roman" w:eastAsia="Times New Roman" w:hAnsi="Times New Roman" w:cs="Times New Roman"/>
          <w:sz w:val="24"/>
          <w:szCs w:val="24"/>
        </w:rPr>
        <w:t>(2021 m. 35%)</w:t>
      </w:r>
      <w:r w:rsidR="00134320" w:rsidRPr="000045F0">
        <w:rPr>
          <w:rFonts w:ascii="Times New Roman" w:eastAsia="Times New Roman" w:hAnsi="Times New Roman" w:cs="Times New Roman"/>
          <w:sz w:val="24"/>
          <w:szCs w:val="24"/>
        </w:rPr>
        <w:t>.</w:t>
      </w:r>
    </w:p>
    <w:bookmarkEnd w:id="5"/>
    <w:p w14:paraId="2BD961C9" w14:textId="52AA350E" w:rsidR="00254080" w:rsidRPr="000045F0" w:rsidRDefault="00647240" w:rsidP="00D90317">
      <w:pPr>
        <w:pStyle w:val="Sraopastraipa"/>
        <w:numPr>
          <w:ilvl w:val="0"/>
          <w:numId w:val="34"/>
        </w:numPr>
        <w:tabs>
          <w:tab w:val="left" w:pos="426"/>
        </w:tabs>
        <w:spacing w:before="0" w:after="0" w:line="240" w:lineRule="auto"/>
        <w:ind w:left="0" w:right="-1" w:firstLine="0"/>
        <w:jc w:val="both"/>
        <w:rPr>
          <w:rFonts w:ascii="Times New Roman" w:eastAsia="Times New Roman" w:hAnsi="Times New Roman" w:cs="Times New Roman"/>
          <w:sz w:val="24"/>
          <w:szCs w:val="24"/>
        </w:rPr>
      </w:pPr>
      <w:r w:rsidRPr="000045F0">
        <w:rPr>
          <w:rFonts w:ascii="Times New Roman" w:eastAsia="Times New Roman" w:hAnsi="Times New Roman" w:cs="Times New Roman"/>
          <w:sz w:val="24"/>
          <w:szCs w:val="24"/>
        </w:rPr>
        <w:t>72</w:t>
      </w:r>
      <w:r w:rsidR="00134320" w:rsidRPr="000045F0">
        <w:rPr>
          <w:rFonts w:ascii="Times New Roman" w:eastAsia="Times New Roman" w:hAnsi="Times New Roman" w:cs="Times New Roman"/>
          <w:sz w:val="24"/>
          <w:szCs w:val="24"/>
        </w:rPr>
        <w:t xml:space="preserve"> </w:t>
      </w:r>
      <w:r w:rsidR="00751C53" w:rsidRPr="000045F0">
        <w:rPr>
          <w:rFonts w:ascii="Times New Roman" w:eastAsia="Times New Roman" w:hAnsi="Times New Roman" w:cs="Times New Roman"/>
          <w:sz w:val="24"/>
          <w:szCs w:val="24"/>
        </w:rPr>
        <w:t>% r</w:t>
      </w:r>
      <w:r w:rsidR="00254080" w:rsidRPr="000045F0">
        <w:rPr>
          <w:rFonts w:ascii="Times New Roman" w:eastAsia="Times New Roman" w:hAnsi="Times New Roman" w:cs="Times New Roman"/>
          <w:sz w:val="24"/>
          <w:szCs w:val="24"/>
        </w:rPr>
        <w:t xml:space="preserve">ajono bendrojo </w:t>
      </w:r>
      <w:r w:rsidR="00153623" w:rsidRPr="000045F0">
        <w:rPr>
          <w:rFonts w:ascii="Times New Roman" w:eastAsia="Times New Roman" w:hAnsi="Times New Roman" w:cs="Times New Roman"/>
          <w:sz w:val="24"/>
          <w:szCs w:val="24"/>
        </w:rPr>
        <w:t>u</w:t>
      </w:r>
      <w:r w:rsidR="00254080" w:rsidRPr="000045F0">
        <w:rPr>
          <w:rFonts w:ascii="Times New Roman" w:eastAsia="Times New Roman" w:hAnsi="Times New Roman" w:cs="Times New Roman"/>
          <w:sz w:val="24"/>
          <w:szCs w:val="24"/>
        </w:rPr>
        <w:t xml:space="preserve">gdymo mokyklose dirbančių </w:t>
      </w:r>
      <w:r w:rsidR="00751C53" w:rsidRPr="000045F0">
        <w:rPr>
          <w:rFonts w:ascii="Times New Roman" w:eastAsia="Times New Roman" w:hAnsi="Times New Roman" w:cs="Times New Roman"/>
          <w:sz w:val="24"/>
          <w:szCs w:val="24"/>
        </w:rPr>
        <w:t>pedagoginių darbuotojų</w:t>
      </w:r>
      <w:r w:rsidR="00254080" w:rsidRPr="000045F0">
        <w:rPr>
          <w:rFonts w:ascii="Times New Roman" w:eastAsia="Times New Roman" w:hAnsi="Times New Roman" w:cs="Times New Roman"/>
          <w:sz w:val="24"/>
          <w:szCs w:val="24"/>
        </w:rPr>
        <w:t xml:space="preserve"> </w:t>
      </w:r>
      <w:r w:rsidR="006471B1" w:rsidRPr="000045F0">
        <w:rPr>
          <w:rFonts w:ascii="Times New Roman" w:eastAsia="Times New Roman" w:hAnsi="Times New Roman" w:cs="Times New Roman"/>
          <w:sz w:val="24"/>
          <w:szCs w:val="24"/>
        </w:rPr>
        <w:t>yra aukštos kvalifikacijos – metodininkai ir ekspertai (202</w:t>
      </w:r>
      <w:r w:rsidR="006249E2" w:rsidRPr="000045F0">
        <w:rPr>
          <w:rFonts w:ascii="Times New Roman" w:eastAsia="Times New Roman" w:hAnsi="Times New Roman" w:cs="Times New Roman"/>
          <w:sz w:val="24"/>
          <w:szCs w:val="24"/>
        </w:rPr>
        <w:t>1</w:t>
      </w:r>
      <w:r w:rsidR="006471B1" w:rsidRPr="000045F0">
        <w:rPr>
          <w:rFonts w:ascii="Times New Roman" w:eastAsia="Times New Roman" w:hAnsi="Times New Roman" w:cs="Times New Roman"/>
          <w:sz w:val="24"/>
          <w:szCs w:val="24"/>
        </w:rPr>
        <w:t xml:space="preserve"> m. buvo </w:t>
      </w:r>
      <w:r w:rsidR="006249E2" w:rsidRPr="000045F0">
        <w:rPr>
          <w:rFonts w:ascii="Times New Roman" w:eastAsia="Times New Roman" w:hAnsi="Times New Roman" w:cs="Times New Roman"/>
          <w:sz w:val="24"/>
          <w:szCs w:val="24"/>
        </w:rPr>
        <w:t>58</w:t>
      </w:r>
      <w:r w:rsidR="006471B1" w:rsidRPr="000045F0">
        <w:rPr>
          <w:rFonts w:ascii="Times New Roman" w:eastAsia="Times New Roman" w:hAnsi="Times New Roman" w:cs="Times New Roman"/>
          <w:sz w:val="24"/>
          <w:szCs w:val="24"/>
        </w:rPr>
        <w:t xml:space="preserve"> %)</w:t>
      </w:r>
      <w:r w:rsidR="00B41CB6" w:rsidRPr="000045F0">
        <w:rPr>
          <w:rFonts w:ascii="Times New Roman" w:eastAsia="Times New Roman" w:hAnsi="Times New Roman" w:cs="Times New Roman"/>
          <w:sz w:val="24"/>
          <w:szCs w:val="24"/>
        </w:rPr>
        <w:t>.</w:t>
      </w:r>
    </w:p>
    <w:p w14:paraId="0B76F15A" w14:textId="1CC372A6" w:rsidR="004E66F9" w:rsidRPr="000045F0" w:rsidRDefault="00BD68D2" w:rsidP="00D90317">
      <w:pPr>
        <w:pStyle w:val="Sraopastraipa"/>
        <w:numPr>
          <w:ilvl w:val="0"/>
          <w:numId w:val="34"/>
        </w:numPr>
        <w:tabs>
          <w:tab w:val="left" w:pos="426"/>
        </w:tabs>
        <w:spacing w:before="0" w:after="0" w:line="240" w:lineRule="auto"/>
        <w:ind w:left="0" w:right="-1" w:firstLine="0"/>
        <w:jc w:val="both"/>
        <w:rPr>
          <w:rFonts w:ascii="Times New Roman" w:eastAsia="Times New Roman" w:hAnsi="Times New Roman" w:cs="Times New Roman"/>
          <w:sz w:val="24"/>
          <w:szCs w:val="24"/>
        </w:rPr>
      </w:pPr>
      <w:r w:rsidRPr="000045F0">
        <w:rPr>
          <w:rFonts w:ascii="Times New Roman" w:eastAsia="Times New Roman" w:hAnsi="Times New Roman" w:cs="Times New Roman"/>
          <w:sz w:val="24"/>
          <w:szCs w:val="24"/>
        </w:rPr>
        <w:t>Didėja</w:t>
      </w:r>
      <w:r w:rsidR="004E66F9" w:rsidRPr="000045F0">
        <w:rPr>
          <w:rFonts w:ascii="Times New Roman" w:eastAsia="Times New Roman" w:hAnsi="Times New Roman" w:cs="Times New Roman"/>
          <w:sz w:val="24"/>
          <w:szCs w:val="24"/>
        </w:rPr>
        <w:t xml:space="preserve"> mokinių skaičius, tenkantis 1 sąlyginei mokytojo pareigybei.</w:t>
      </w:r>
      <w:r w:rsidR="00F906DD" w:rsidRPr="000045F0">
        <w:rPr>
          <w:rFonts w:ascii="Times New Roman" w:eastAsia="Times New Roman" w:hAnsi="Times New Roman" w:cs="Times New Roman"/>
          <w:sz w:val="24"/>
          <w:szCs w:val="24"/>
        </w:rPr>
        <w:t xml:space="preserve"> </w:t>
      </w:r>
    </w:p>
    <w:p w14:paraId="76A1330B" w14:textId="2C8B1073" w:rsidR="00B41CB6" w:rsidRPr="000045F0" w:rsidRDefault="006001AC" w:rsidP="00D90317">
      <w:pPr>
        <w:pStyle w:val="Sraopastraipa"/>
        <w:numPr>
          <w:ilvl w:val="0"/>
          <w:numId w:val="34"/>
        </w:numPr>
        <w:tabs>
          <w:tab w:val="left" w:pos="426"/>
        </w:tabs>
        <w:spacing w:before="0" w:after="0" w:line="240" w:lineRule="auto"/>
        <w:ind w:left="0" w:right="-1" w:firstLine="0"/>
        <w:jc w:val="both"/>
        <w:rPr>
          <w:rFonts w:ascii="Times New Roman" w:hAnsi="Times New Roman" w:cs="Times New Roman"/>
          <w:sz w:val="24"/>
          <w:szCs w:val="24"/>
        </w:rPr>
      </w:pPr>
      <w:r w:rsidRPr="000045F0">
        <w:rPr>
          <w:rFonts w:ascii="Times New Roman" w:hAnsi="Times New Roman" w:cs="Times New Roman"/>
          <w:sz w:val="24"/>
          <w:szCs w:val="24"/>
        </w:rPr>
        <w:t>„</w:t>
      </w:r>
      <w:r w:rsidR="00AE1F75" w:rsidRPr="000045F0">
        <w:rPr>
          <w:rFonts w:ascii="Times New Roman" w:hAnsi="Times New Roman" w:cs="Times New Roman"/>
          <w:sz w:val="24"/>
          <w:szCs w:val="24"/>
        </w:rPr>
        <w:t>Traukiantis</w:t>
      </w:r>
      <w:r w:rsidRPr="000045F0">
        <w:rPr>
          <w:rFonts w:ascii="Times New Roman" w:hAnsi="Times New Roman" w:cs="Times New Roman"/>
          <w:sz w:val="24"/>
          <w:szCs w:val="24"/>
        </w:rPr>
        <w:t>“</w:t>
      </w:r>
      <w:r w:rsidR="00AE1F75" w:rsidRPr="000045F0">
        <w:rPr>
          <w:rFonts w:ascii="Times New Roman" w:hAnsi="Times New Roman" w:cs="Times New Roman"/>
          <w:sz w:val="24"/>
          <w:szCs w:val="24"/>
        </w:rPr>
        <w:t xml:space="preserve"> mokyklų tinklui, lik</w:t>
      </w:r>
      <w:r w:rsidR="00BD68D2" w:rsidRPr="000045F0">
        <w:rPr>
          <w:rFonts w:ascii="Times New Roman" w:hAnsi="Times New Roman" w:cs="Times New Roman"/>
          <w:sz w:val="24"/>
          <w:szCs w:val="24"/>
        </w:rPr>
        <w:t>usiems</w:t>
      </w:r>
      <w:r w:rsidR="00AE1F75" w:rsidRPr="000045F0">
        <w:rPr>
          <w:rFonts w:ascii="Times New Roman" w:hAnsi="Times New Roman" w:cs="Times New Roman"/>
          <w:sz w:val="24"/>
          <w:szCs w:val="24"/>
        </w:rPr>
        <w:t xml:space="preserve"> be darbo pedagoga</w:t>
      </w:r>
      <w:r w:rsidR="00BD68D2" w:rsidRPr="000045F0">
        <w:rPr>
          <w:rFonts w:ascii="Times New Roman" w:hAnsi="Times New Roman" w:cs="Times New Roman"/>
          <w:sz w:val="24"/>
          <w:szCs w:val="24"/>
        </w:rPr>
        <w:t>ms siūlomos laisvos darbo vietos</w:t>
      </w:r>
      <w:bookmarkStart w:id="6" w:name="_Hlk97819172"/>
      <w:r w:rsidR="00BD68D2" w:rsidRPr="000045F0">
        <w:rPr>
          <w:rFonts w:ascii="Times New Roman" w:hAnsi="Times New Roman" w:cs="Times New Roman"/>
          <w:sz w:val="24"/>
          <w:szCs w:val="24"/>
        </w:rPr>
        <w:t>.</w:t>
      </w:r>
    </w:p>
    <w:p w14:paraId="6A2B1BFC" w14:textId="44D1901B" w:rsidR="00AE1F75" w:rsidRPr="000045F0" w:rsidRDefault="00AE1F75" w:rsidP="00D90317">
      <w:pPr>
        <w:pStyle w:val="Sraopastraipa"/>
        <w:numPr>
          <w:ilvl w:val="0"/>
          <w:numId w:val="34"/>
        </w:numPr>
        <w:tabs>
          <w:tab w:val="left" w:pos="426"/>
        </w:tabs>
        <w:spacing w:before="0" w:after="0" w:line="240" w:lineRule="auto"/>
        <w:ind w:left="0" w:right="-1" w:firstLine="0"/>
        <w:jc w:val="both"/>
        <w:rPr>
          <w:rFonts w:ascii="Times New Roman" w:hAnsi="Times New Roman" w:cs="Times New Roman"/>
          <w:sz w:val="24"/>
          <w:szCs w:val="24"/>
        </w:rPr>
      </w:pPr>
      <w:r w:rsidRPr="000045F0">
        <w:rPr>
          <w:rFonts w:ascii="Times New Roman" w:eastAsia="Times New Roman" w:hAnsi="Times New Roman" w:cs="Times New Roman"/>
          <w:sz w:val="24"/>
          <w:szCs w:val="24"/>
        </w:rPr>
        <w:t>Zarasų rajono švietimo įstaigose dirbančių pedagogų bendruomenė sensta</w:t>
      </w:r>
      <w:bookmarkEnd w:id="6"/>
      <w:r w:rsidRPr="000045F0">
        <w:rPr>
          <w:rFonts w:ascii="Times New Roman" w:eastAsia="Times New Roman" w:hAnsi="Times New Roman" w:cs="Times New Roman"/>
          <w:sz w:val="24"/>
          <w:szCs w:val="24"/>
        </w:rPr>
        <w:t>.</w:t>
      </w:r>
      <w:r w:rsidR="004E66F9" w:rsidRPr="000045F0">
        <w:rPr>
          <w:rFonts w:ascii="Times New Roman" w:eastAsia="Times New Roman" w:hAnsi="Times New Roman" w:cs="Times New Roman"/>
          <w:sz w:val="24"/>
          <w:szCs w:val="24"/>
        </w:rPr>
        <w:t xml:space="preserve"> </w:t>
      </w:r>
    </w:p>
    <w:p w14:paraId="12422782" w14:textId="77777777" w:rsidR="003015B5" w:rsidRPr="000045F0" w:rsidRDefault="003015B5" w:rsidP="00D90317">
      <w:pPr>
        <w:tabs>
          <w:tab w:val="left" w:pos="1560"/>
        </w:tabs>
        <w:spacing w:after="0" w:line="240" w:lineRule="auto"/>
        <w:ind w:right="-1"/>
        <w:contextualSpacing/>
        <w:rPr>
          <w:rFonts w:ascii="Times New Roman" w:hAnsi="Times New Roman" w:cs="Times New Roman"/>
          <w:b/>
          <w:bCs/>
          <w:sz w:val="24"/>
          <w:szCs w:val="24"/>
          <w:lang w:val="lt-LT"/>
        </w:rPr>
      </w:pPr>
    </w:p>
    <w:tbl>
      <w:tblPr>
        <w:tblStyle w:val="Lentelstinklelis"/>
        <w:tblW w:w="0" w:type="auto"/>
        <w:tblLook w:val="04A0" w:firstRow="1" w:lastRow="0" w:firstColumn="1" w:lastColumn="0" w:noHBand="0" w:noVBand="1"/>
      </w:tblPr>
      <w:tblGrid>
        <w:gridCol w:w="9961"/>
      </w:tblGrid>
      <w:tr w:rsidR="00B00700" w:rsidRPr="000045F0" w14:paraId="3BF1B553" w14:textId="77777777" w:rsidTr="00134320">
        <w:trPr>
          <w:trHeight w:val="337"/>
        </w:trPr>
        <w:tc>
          <w:tcPr>
            <w:tcW w:w="9961" w:type="dxa"/>
            <w:shd w:val="clear" w:color="auto" w:fill="D9E2F3" w:themeFill="accent1" w:themeFillTint="33"/>
          </w:tcPr>
          <w:p w14:paraId="0AD5823B" w14:textId="16638D50" w:rsidR="004A44AF" w:rsidRPr="000045F0" w:rsidRDefault="00B00700" w:rsidP="00D90317">
            <w:pPr>
              <w:tabs>
                <w:tab w:val="left" w:pos="1560"/>
              </w:tabs>
              <w:spacing w:before="0"/>
              <w:ind w:right="-1"/>
              <w:contextualSpacing/>
              <w:jc w:val="center"/>
              <w:rPr>
                <w:rFonts w:ascii="Times New Roman" w:hAnsi="Times New Roman" w:cs="Times New Roman"/>
                <w:b/>
                <w:bCs/>
                <w:sz w:val="24"/>
                <w:szCs w:val="24"/>
              </w:rPr>
            </w:pPr>
            <w:r w:rsidRPr="000045F0">
              <w:rPr>
                <w:rFonts w:ascii="Times New Roman" w:hAnsi="Times New Roman" w:cs="Times New Roman"/>
                <w:b/>
                <w:bCs/>
                <w:sz w:val="24"/>
                <w:szCs w:val="24"/>
              </w:rPr>
              <w:t>ŠVIETIMO REZULTATAI</w:t>
            </w:r>
          </w:p>
        </w:tc>
      </w:tr>
    </w:tbl>
    <w:p w14:paraId="2317DB4A" w14:textId="77777777" w:rsidR="0015211B" w:rsidRPr="000045F0" w:rsidRDefault="0015211B" w:rsidP="00D90317">
      <w:pPr>
        <w:tabs>
          <w:tab w:val="left" w:pos="1560"/>
        </w:tabs>
        <w:spacing w:after="0" w:line="240" w:lineRule="auto"/>
        <w:ind w:right="-1"/>
        <w:contextualSpacing/>
        <w:jc w:val="center"/>
        <w:rPr>
          <w:rFonts w:ascii="Times New Roman" w:hAnsi="Times New Roman" w:cs="Times New Roman"/>
          <w:b/>
          <w:bCs/>
          <w:sz w:val="24"/>
          <w:szCs w:val="24"/>
          <w:lang w:val="lt-LT"/>
        </w:rPr>
      </w:pPr>
    </w:p>
    <w:p w14:paraId="6F320695" w14:textId="56F36430" w:rsidR="007313FC" w:rsidRPr="000045F0" w:rsidRDefault="007313FC" w:rsidP="00D90317">
      <w:pPr>
        <w:spacing w:after="0" w:line="240" w:lineRule="auto"/>
        <w:ind w:right="-1"/>
        <w:rPr>
          <w:rFonts w:ascii="Times New Roman" w:eastAsiaTheme="minorEastAsia"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bookmarkStart w:id="7" w:name="_Hlk62825590"/>
      <w:r w:rsidRPr="000045F0">
        <w:rPr>
          <w:rFonts w:ascii="Times New Roman" w:eastAsiaTheme="minorEastAsia"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Gavusių pagrindinio išsilavinimo pažymėjimus dalis</w:t>
      </w:r>
      <w:r w:rsidR="00527692" w:rsidRPr="000045F0">
        <w:rPr>
          <w:rFonts w:ascii="Times New Roman" w:eastAsiaTheme="minorEastAsia"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 xml:space="preserve"> (proc.)</w:t>
      </w:r>
      <w:r w:rsidRPr="000045F0">
        <w:rPr>
          <w:rFonts w:ascii="Times New Roman" w:eastAsiaTheme="minorEastAsia"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w:t>
      </w:r>
    </w:p>
    <w:p w14:paraId="5E4DA432" w14:textId="3D1CE74F" w:rsidR="00511072" w:rsidRPr="000045F0" w:rsidRDefault="00511072" w:rsidP="00D90317">
      <w:pPr>
        <w:spacing w:after="0" w:line="240" w:lineRule="auto"/>
        <w:ind w:right="-1"/>
        <w:rPr>
          <w:rFonts w:ascii="Times New Roman" w:eastAsiaTheme="minorEastAsia" w:hAnsi="Times New Roman" w:cs="Times New Roman"/>
          <w:b/>
          <w:bCs/>
          <w:sz w:val="24"/>
          <w:szCs w:val="24"/>
          <w:lang w:val="lt-LT" w:eastAsia="lt-LT"/>
        </w:rPr>
      </w:pPr>
      <w:r w:rsidRPr="000045F0">
        <w:rPr>
          <w:rFonts w:ascii="Times New Roman" w:hAnsi="Times New Roman" w:cs="Times New Roman"/>
          <w:noProof/>
          <w:sz w:val="24"/>
          <w:szCs w:val="24"/>
          <w:lang w:val="lt-LT" w:eastAsia="lt-LT"/>
        </w:rPr>
        <w:drawing>
          <wp:inline distT="0" distB="0" distL="0" distR="0" wp14:anchorId="18E2A49B" wp14:editId="342246B4">
            <wp:extent cx="6334125" cy="2057400"/>
            <wp:effectExtent l="0" t="0" r="9525" b="0"/>
            <wp:docPr id="37" name="Diagrama 37">
              <a:extLst xmlns:a="http://schemas.openxmlformats.org/drawingml/2006/main">
                <a:ext uri="{FF2B5EF4-FFF2-40B4-BE49-F238E27FC236}">
                  <a16:creationId xmlns:a16="http://schemas.microsoft.com/office/drawing/2014/main" id="{3AEEA88E-A452-4801-9688-C240123D94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A8FA1F7" w14:textId="17D93DBD" w:rsidR="00134320" w:rsidRPr="000045F0" w:rsidRDefault="007313FC" w:rsidP="00D90317">
      <w:pPr>
        <w:spacing w:after="0" w:line="240" w:lineRule="auto"/>
        <w:ind w:right="-1"/>
        <w:rPr>
          <w:rFonts w:ascii="Times New Roman" w:eastAsia="Times New Roman" w:hAnsi="Times New Roman" w:cs="Times New Roman"/>
          <w:sz w:val="24"/>
          <w:szCs w:val="24"/>
          <w:lang w:val="lt-LT" w:eastAsia="lt-LT"/>
        </w:rPr>
      </w:pPr>
      <w:r w:rsidRPr="000045F0">
        <w:rPr>
          <w:rFonts w:ascii="Times New Roman" w:eastAsia="Times New Roman" w:hAnsi="Times New Roman" w:cs="Times New Roman"/>
          <w:sz w:val="24"/>
          <w:szCs w:val="24"/>
          <w:lang w:val="lt-LT" w:eastAsia="lt-LT"/>
        </w:rPr>
        <w:t>Duomenų šaltinis – ŠVIS (1-mokykla ataskaita</w:t>
      </w:r>
    </w:p>
    <w:p w14:paraId="27E9B69E" w14:textId="77777777" w:rsidR="00134320" w:rsidRPr="000045F0" w:rsidRDefault="00134320" w:rsidP="00D90317">
      <w:pPr>
        <w:spacing w:after="0" w:line="240" w:lineRule="auto"/>
        <w:ind w:right="-1"/>
        <w:rPr>
          <w:rFonts w:ascii="Times New Roman" w:eastAsia="Times New Roman"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47EF54E2" w14:textId="6946D01B" w:rsidR="00393B84" w:rsidRPr="000045F0" w:rsidRDefault="00337095" w:rsidP="00D90317">
      <w:pPr>
        <w:spacing w:after="0" w:line="240" w:lineRule="auto"/>
        <w:ind w:right="-1"/>
        <w:rPr>
          <w:rFonts w:ascii="Times New Roman" w:eastAsia="Times New Roman"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eastAsia="Times New Roman"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 xml:space="preserve">2022 m. </w:t>
      </w:r>
      <w:r w:rsidR="003657FE" w:rsidRPr="000045F0">
        <w:rPr>
          <w:rFonts w:ascii="Times New Roman" w:eastAsia="Times New Roman"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p</w:t>
      </w:r>
      <w:r w:rsidR="00CD405E" w:rsidRPr="000045F0">
        <w:rPr>
          <w:rFonts w:ascii="Times New Roman" w:eastAsia="Times New Roman"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 xml:space="preserve">agrindinio ugdymo pasiekimų patikrinimo </w:t>
      </w:r>
      <w:r w:rsidRPr="000045F0">
        <w:rPr>
          <w:rFonts w:ascii="Times New Roman" w:eastAsia="Times New Roman"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surinktų taškų procentais vidurkis</w:t>
      </w:r>
    </w:p>
    <w:tbl>
      <w:tblPr>
        <w:tblStyle w:val="Lentelstinklelis"/>
        <w:tblW w:w="0" w:type="auto"/>
        <w:tblLook w:val="04A0" w:firstRow="1" w:lastRow="0" w:firstColumn="1" w:lastColumn="0" w:noHBand="0" w:noVBand="1"/>
      </w:tblPr>
      <w:tblGrid>
        <w:gridCol w:w="3984"/>
        <w:gridCol w:w="1992"/>
        <w:gridCol w:w="1992"/>
        <w:gridCol w:w="6"/>
        <w:gridCol w:w="1987"/>
      </w:tblGrid>
      <w:tr w:rsidR="00393B84" w:rsidRPr="000045F0" w14:paraId="6FB3B25F" w14:textId="77777777" w:rsidTr="004D3EE5">
        <w:tc>
          <w:tcPr>
            <w:tcW w:w="3984" w:type="dxa"/>
          </w:tcPr>
          <w:p w14:paraId="54506C70" w14:textId="523D3D3A" w:rsidR="00393B84" w:rsidRPr="000045F0" w:rsidRDefault="00393B84" w:rsidP="00D90317">
            <w:pPr>
              <w:spacing w:before="0"/>
              <w:ind w:right="-1"/>
              <w:jc w:val="center"/>
              <w:rPr>
                <w:rFonts w:ascii="Times New Roman" w:eastAsia="Times New Roman" w:hAnsi="Times New Roman" w:cs="Times New Roman"/>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eastAsia="Times New Roman" w:hAnsi="Times New Roman" w:cs="Times New Roman"/>
                <w:sz w:val="24"/>
                <w:szCs w:val="24"/>
              </w:rPr>
              <w:t>Dalykas</w:t>
            </w:r>
          </w:p>
        </w:tc>
        <w:tc>
          <w:tcPr>
            <w:tcW w:w="5977" w:type="dxa"/>
            <w:gridSpan w:val="4"/>
          </w:tcPr>
          <w:p w14:paraId="683260AD" w14:textId="14CFF370" w:rsidR="00393B84" w:rsidRPr="000045F0" w:rsidRDefault="00393B84" w:rsidP="00D90317">
            <w:pPr>
              <w:spacing w:before="0"/>
              <w:ind w:right="-1"/>
              <w:jc w:val="center"/>
              <w:rPr>
                <w:rFonts w:ascii="Times New Roman" w:eastAsia="Times New Roman" w:hAnsi="Times New Roman" w:cs="Times New Roman"/>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eastAsia="Times New Roman" w:hAnsi="Times New Roman" w:cs="Times New Roman"/>
                <w:sz w:val="24"/>
                <w:szCs w:val="24"/>
              </w:rPr>
              <w:t>Surinktų taškų procentais vidurkis</w:t>
            </w:r>
          </w:p>
        </w:tc>
      </w:tr>
      <w:tr w:rsidR="00E23542" w:rsidRPr="000045F0" w14:paraId="3392CE67" w14:textId="3B63EFEA" w:rsidTr="00E23542">
        <w:tc>
          <w:tcPr>
            <w:tcW w:w="3984" w:type="dxa"/>
          </w:tcPr>
          <w:p w14:paraId="040AFF52" w14:textId="77777777" w:rsidR="00E23542" w:rsidRPr="000045F0" w:rsidRDefault="00E23542" w:rsidP="00D90317">
            <w:pPr>
              <w:spacing w:before="0"/>
              <w:ind w:right="-1"/>
              <w:jc w:val="center"/>
              <w:rPr>
                <w:rFonts w:ascii="Times New Roman" w:eastAsia="Times New Roman" w:hAnsi="Times New Roman" w:cs="Times New Roman"/>
                <w:sz w:val="24"/>
                <w:szCs w:val="24"/>
              </w:rPr>
            </w:pPr>
          </w:p>
        </w:tc>
        <w:tc>
          <w:tcPr>
            <w:tcW w:w="1992" w:type="dxa"/>
          </w:tcPr>
          <w:p w14:paraId="34F1994C" w14:textId="00AD98E5" w:rsidR="00E23542" w:rsidRPr="000045F0" w:rsidRDefault="00E23542" w:rsidP="00D90317">
            <w:pPr>
              <w:spacing w:before="0"/>
              <w:ind w:right="-1"/>
              <w:jc w:val="center"/>
              <w:rPr>
                <w:rFonts w:ascii="Times New Roman" w:eastAsia="Times New Roman" w:hAnsi="Times New Roman" w:cs="Times New Roman"/>
                <w:sz w:val="24"/>
                <w:szCs w:val="24"/>
              </w:rPr>
            </w:pPr>
            <w:r w:rsidRPr="000045F0">
              <w:rPr>
                <w:rFonts w:ascii="Times New Roman" w:eastAsia="Times New Roman" w:hAnsi="Times New Roman" w:cs="Times New Roman"/>
                <w:sz w:val="24"/>
                <w:szCs w:val="24"/>
              </w:rPr>
              <w:t>Zarasų r.</w:t>
            </w:r>
          </w:p>
        </w:tc>
        <w:tc>
          <w:tcPr>
            <w:tcW w:w="1998" w:type="dxa"/>
            <w:gridSpan w:val="2"/>
          </w:tcPr>
          <w:p w14:paraId="03857D24" w14:textId="6E69EB9B" w:rsidR="00E23542" w:rsidRPr="000045F0" w:rsidRDefault="00E23542" w:rsidP="00D90317">
            <w:pPr>
              <w:spacing w:before="0"/>
              <w:ind w:right="-1"/>
              <w:jc w:val="center"/>
              <w:rPr>
                <w:rFonts w:ascii="Times New Roman" w:eastAsia="Times New Roman" w:hAnsi="Times New Roman" w:cs="Times New Roman"/>
                <w:sz w:val="24"/>
                <w:szCs w:val="24"/>
              </w:rPr>
            </w:pPr>
            <w:r w:rsidRPr="000045F0">
              <w:rPr>
                <w:rFonts w:ascii="Times New Roman" w:eastAsia="Times New Roman" w:hAnsi="Times New Roman" w:cs="Times New Roman"/>
                <w:sz w:val="24"/>
                <w:szCs w:val="24"/>
              </w:rPr>
              <w:t>Šalies</w:t>
            </w:r>
          </w:p>
        </w:tc>
        <w:tc>
          <w:tcPr>
            <w:tcW w:w="1987" w:type="dxa"/>
          </w:tcPr>
          <w:p w14:paraId="03F7BF46" w14:textId="19595611" w:rsidR="00E23542" w:rsidRPr="000045F0" w:rsidRDefault="00E23542" w:rsidP="00D90317">
            <w:pPr>
              <w:spacing w:before="0"/>
              <w:ind w:right="-1"/>
              <w:jc w:val="center"/>
              <w:rPr>
                <w:rFonts w:ascii="Times New Roman" w:eastAsia="Times New Roman" w:hAnsi="Times New Roman" w:cs="Times New Roman"/>
                <w:sz w:val="24"/>
                <w:szCs w:val="24"/>
              </w:rPr>
            </w:pPr>
            <w:r w:rsidRPr="000045F0">
              <w:rPr>
                <w:rFonts w:ascii="Times New Roman" w:eastAsia="Times New Roman" w:hAnsi="Times New Roman" w:cs="Times New Roman"/>
                <w:sz w:val="24"/>
                <w:szCs w:val="24"/>
              </w:rPr>
              <w:t>Skirtumas</w:t>
            </w:r>
          </w:p>
        </w:tc>
      </w:tr>
      <w:tr w:rsidR="00393B84" w:rsidRPr="000045F0" w14:paraId="73241643" w14:textId="77777777" w:rsidTr="00E23542">
        <w:tc>
          <w:tcPr>
            <w:tcW w:w="3984" w:type="dxa"/>
          </w:tcPr>
          <w:p w14:paraId="2C2AE428" w14:textId="11780C62" w:rsidR="00393B84" w:rsidRPr="000045F0" w:rsidRDefault="00393B84" w:rsidP="00D90317">
            <w:pPr>
              <w:spacing w:before="0"/>
              <w:ind w:right="-1"/>
              <w:rPr>
                <w:rFonts w:ascii="Times New Roman" w:eastAsia="Times New Roman" w:hAnsi="Times New Roman" w:cs="Times New Roman"/>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eastAsia="Times New Roman" w:hAnsi="Times New Roman" w:cs="Times New Roman"/>
                <w:sz w:val="24"/>
                <w:szCs w:val="24"/>
              </w:rPr>
              <w:t>Lietuvių kalba ir literatūra</w:t>
            </w:r>
          </w:p>
        </w:tc>
        <w:tc>
          <w:tcPr>
            <w:tcW w:w="1992" w:type="dxa"/>
          </w:tcPr>
          <w:p w14:paraId="047F9C6A" w14:textId="5FCCD988" w:rsidR="00393B84" w:rsidRPr="000045F0" w:rsidRDefault="00E23542" w:rsidP="00D90317">
            <w:pPr>
              <w:spacing w:before="0"/>
              <w:ind w:right="-1"/>
              <w:jc w:val="center"/>
              <w:rPr>
                <w:rFonts w:ascii="Times New Roman" w:eastAsia="Times New Roman" w:hAnsi="Times New Roman" w:cs="Times New Roman"/>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eastAsia="Times New Roman" w:hAnsi="Times New Roman" w:cs="Times New Roman"/>
                <w:sz w:val="24"/>
                <w:szCs w:val="24"/>
              </w:rPr>
              <w:t>49,7</w:t>
            </w:r>
          </w:p>
        </w:tc>
        <w:tc>
          <w:tcPr>
            <w:tcW w:w="1992" w:type="dxa"/>
          </w:tcPr>
          <w:p w14:paraId="2EA045BB" w14:textId="22205040" w:rsidR="00393B84" w:rsidRPr="000045F0" w:rsidRDefault="00E23542" w:rsidP="00D90317">
            <w:pPr>
              <w:spacing w:before="0"/>
              <w:ind w:right="-1"/>
              <w:jc w:val="center"/>
              <w:rPr>
                <w:rFonts w:ascii="Times New Roman" w:eastAsia="Times New Roman" w:hAnsi="Times New Roman" w:cs="Times New Roman"/>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eastAsia="Times New Roman" w:hAnsi="Times New Roman" w:cs="Times New Roman"/>
                <w:sz w:val="24"/>
                <w:szCs w:val="24"/>
              </w:rPr>
              <w:t>55,8</w:t>
            </w:r>
          </w:p>
        </w:tc>
        <w:tc>
          <w:tcPr>
            <w:tcW w:w="1993" w:type="dxa"/>
            <w:gridSpan w:val="2"/>
          </w:tcPr>
          <w:p w14:paraId="559FEBC0" w14:textId="26F9BEE2" w:rsidR="00393B84" w:rsidRPr="000045F0" w:rsidRDefault="00E23542" w:rsidP="00D90317">
            <w:pPr>
              <w:spacing w:before="0"/>
              <w:ind w:right="-1"/>
              <w:rPr>
                <w:rFonts w:ascii="Times New Roman" w:eastAsia="Times New Roman" w:hAnsi="Times New Roman" w:cs="Times New Roman"/>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eastAsia="Times New Roman" w:hAnsi="Times New Roman" w:cs="Times New Roman"/>
                <w:sz w:val="24"/>
                <w:szCs w:val="24"/>
              </w:rPr>
              <w:t>-6,1</w:t>
            </w:r>
            <w:r w:rsidRPr="000045F0">
              <w:rPr>
                <w:rFonts w:ascii="Times New Roman" w:hAnsi="Times New Roman" w:cs="Times New Roman"/>
                <w:noProof/>
                <w:sz w:val="24"/>
                <w:szCs w:val="24"/>
              </w:rPr>
              <w:t xml:space="preserve"> </w:t>
            </w:r>
            <w:r w:rsidRPr="000045F0">
              <w:rPr>
                <w:rFonts w:ascii="Times New Roman" w:hAnsi="Times New Roman" w:cs="Times New Roman"/>
                <w:noProof/>
                <w:sz w:val="24"/>
                <w:szCs w:val="24"/>
              </w:rPr>
              <w:drawing>
                <wp:inline distT="0" distB="0" distL="0" distR="0" wp14:anchorId="58E29651" wp14:editId="07AD85FC">
                  <wp:extent cx="228600" cy="196876"/>
                  <wp:effectExtent l="0" t="0" r="0" b="0"/>
                  <wp:docPr id="11" name="Picture 2">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000-000003000000}"/>
                              </a:ext>
                            </a:extLst>
                          </pic:cNvPr>
                          <pic:cNvPicPr/>
                        </pic:nvPicPr>
                        <pic:blipFill>
                          <a:blip r:embed="rId38" cstate="print"/>
                          <a:stretch>
                            <a:fillRect/>
                          </a:stretch>
                        </pic:blipFill>
                        <pic:spPr>
                          <a:xfrm>
                            <a:off x="0" y="0"/>
                            <a:ext cx="228600" cy="196876"/>
                          </a:xfrm>
                          <a:prstGeom prst="rect">
                            <a:avLst/>
                          </a:prstGeom>
                        </pic:spPr>
                      </pic:pic>
                    </a:graphicData>
                  </a:graphic>
                </wp:inline>
              </w:drawing>
            </w:r>
          </w:p>
        </w:tc>
      </w:tr>
      <w:tr w:rsidR="00393B84" w:rsidRPr="000045F0" w14:paraId="3C83748A" w14:textId="77777777" w:rsidTr="00E23542">
        <w:tc>
          <w:tcPr>
            <w:tcW w:w="3984" w:type="dxa"/>
          </w:tcPr>
          <w:p w14:paraId="54A0A208" w14:textId="3A5E2E72" w:rsidR="00393B84" w:rsidRPr="000045F0" w:rsidRDefault="00393B84" w:rsidP="00D90317">
            <w:pPr>
              <w:spacing w:before="0"/>
              <w:ind w:right="-1"/>
              <w:rPr>
                <w:rFonts w:ascii="Times New Roman" w:eastAsia="Times New Roman" w:hAnsi="Times New Roman" w:cs="Times New Roman"/>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eastAsia="Times New Roman" w:hAnsi="Times New Roman" w:cs="Times New Roman"/>
                <w:sz w:val="24"/>
                <w:szCs w:val="24"/>
              </w:rPr>
              <w:t>Matematika</w:t>
            </w:r>
          </w:p>
        </w:tc>
        <w:tc>
          <w:tcPr>
            <w:tcW w:w="1992" w:type="dxa"/>
          </w:tcPr>
          <w:p w14:paraId="3174EC5E" w14:textId="3AFA6BBF" w:rsidR="00393B84" w:rsidRPr="000045F0" w:rsidRDefault="00E23542" w:rsidP="00D90317">
            <w:pPr>
              <w:spacing w:before="0"/>
              <w:ind w:right="-1"/>
              <w:jc w:val="center"/>
              <w:rPr>
                <w:rFonts w:ascii="Times New Roman" w:eastAsia="Times New Roman" w:hAnsi="Times New Roman" w:cs="Times New Roman"/>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eastAsia="Times New Roman" w:hAnsi="Times New Roman" w:cs="Times New Roman"/>
                <w:sz w:val="24"/>
                <w:szCs w:val="24"/>
              </w:rPr>
              <w:t>27,9</w:t>
            </w:r>
          </w:p>
        </w:tc>
        <w:tc>
          <w:tcPr>
            <w:tcW w:w="1992" w:type="dxa"/>
          </w:tcPr>
          <w:p w14:paraId="6D9C955B" w14:textId="6F330EE9" w:rsidR="00393B84" w:rsidRPr="000045F0" w:rsidRDefault="00E23542" w:rsidP="00D90317">
            <w:pPr>
              <w:spacing w:before="0"/>
              <w:ind w:right="-1"/>
              <w:jc w:val="center"/>
              <w:rPr>
                <w:rFonts w:ascii="Times New Roman" w:eastAsia="Times New Roman" w:hAnsi="Times New Roman" w:cs="Times New Roman"/>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eastAsia="Times New Roman" w:hAnsi="Times New Roman" w:cs="Times New Roman"/>
                <w:sz w:val="24"/>
                <w:szCs w:val="24"/>
              </w:rPr>
              <w:t>36,9</w:t>
            </w:r>
          </w:p>
        </w:tc>
        <w:tc>
          <w:tcPr>
            <w:tcW w:w="1993" w:type="dxa"/>
            <w:gridSpan w:val="2"/>
          </w:tcPr>
          <w:p w14:paraId="2B1AC1A4" w14:textId="02EC9C27" w:rsidR="00393B84" w:rsidRPr="000045F0" w:rsidRDefault="00E23542" w:rsidP="00D90317">
            <w:pPr>
              <w:spacing w:before="0"/>
              <w:ind w:right="-1"/>
              <w:rPr>
                <w:rFonts w:ascii="Times New Roman" w:eastAsia="Times New Roman" w:hAnsi="Times New Roman" w:cs="Times New Roman"/>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eastAsia="Times New Roman" w:hAnsi="Times New Roman" w:cs="Times New Roman"/>
                <w:sz w:val="24"/>
                <w:szCs w:val="24"/>
              </w:rPr>
              <w:t xml:space="preserve">   -9</w:t>
            </w:r>
            <w:r w:rsidRPr="000045F0">
              <w:rPr>
                <w:rFonts w:ascii="Times New Roman" w:hAnsi="Times New Roman" w:cs="Times New Roman"/>
                <w:noProof/>
                <w:sz w:val="24"/>
                <w:szCs w:val="24"/>
              </w:rPr>
              <w:t xml:space="preserve"> </w:t>
            </w:r>
            <w:r w:rsidRPr="000045F0">
              <w:rPr>
                <w:rFonts w:ascii="Times New Roman" w:hAnsi="Times New Roman" w:cs="Times New Roman"/>
                <w:noProof/>
                <w:sz w:val="24"/>
                <w:szCs w:val="24"/>
              </w:rPr>
              <w:drawing>
                <wp:inline distT="0" distB="0" distL="0" distR="0" wp14:anchorId="4F720C34" wp14:editId="654B133C">
                  <wp:extent cx="228600" cy="196876"/>
                  <wp:effectExtent l="0" t="0" r="0" b="0"/>
                  <wp:docPr id="24" name="Picture 2">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000-000003000000}"/>
                              </a:ext>
                            </a:extLst>
                          </pic:cNvPr>
                          <pic:cNvPicPr/>
                        </pic:nvPicPr>
                        <pic:blipFill>
                          <a:blip r:embed="rId38" cstate="print"/>
                          <a:stretch>
                            <a:fillRect/>
                          </a:stretch>
                        </pic:blipFill>
                        <pic:spPr>
                          <a:xfrm>
                            <a:off x="0" y="0"/>
                            <a:ext cx="228600" cy="196876"/>
                          </a:xfrm>
                          <a:prstGeom prst="rect">
                            <a:avLst/>
                          </a:prstGeom>
                        </pic:spPr>
                      </pic:pic>
                    </a:graphicData>
                  </a:graphic>
                </wp:inline>
              </w:drawing>
            </w:r>
          </w:p>
        </w:tc>
      </w:tr>
    </w:tbl>
    <w:p w14:paraId="3B612B86" w14:textId="7D499243" w:rsidR="00E23542" w:rsidRPr="000045F0" w:rsidRDefault="002D1102" w:rsidP="00D90317">
      <w:pPr>
        <w:spacing w:after="0" w:line="240" w:lineRule="auto"/>
        <w:ind w:right="-1"/>
        <w:rPr>
          <w:rFonts w:ascii="Times New Roman" w:eastAsia="Times New Roman"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eastAsia="Times New Roman" w:hAnsi="Times New Roman" w:cs="Times New Roman"/>
          <w:sz w:val="24"/>
          <w:szCs w:val="24"/>
          <w:lang w:val="lt-LT"/>
        </w:rPr>
        <w:t xml:space="preserve">Pastaba: </w:t>
      </w:r>
      <w:r w:rsidR="00E23542" w:rsidRPr="000045F0">
        <w:rPr>
          <w:rFonts w:ascii="Times New Roman" w:hAnsi="Times New Roman" w:cs="Times New Roman"/>
          <w:noProof/>
          <w:sz w:val="24"/>
          <w:szCs w:val="24"/>
          <w:lang w:val="lt-LT"/>
        </w:rPr>
        <w:drawing>
          <wp:inline distT="0" distB="0" distL="0" distR="0" wp14:anchorId="15F9A1C6" wp14:editId="24BFE2DA">
            <wp:extent cx="228600" cy="196876"/>
            <wp:effectExtent l="0" t="0" r="0" b="0"/>
            <wp:docPr id="25" name="Picture 2">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000-000003000000}"/>
                        </a:ext>
                      </a:extLst>
                    </pic:cNvPr>
                    <pic:cNvPicPr/>
                  </pic:nvPicPr>
                  <pic:blipFill>
                    <a:blip r:embed="rId38" cstate="print"/>
                    <a:stretch>
                      <a:fillRect/>
                    </a:stretch>
                  </pic:blipFill>
                  <pic:spPr>
                    <a:xfrm>
                      <a:off x="0" y="0"/>
                      <a:ext cx="228600" cy="196876"/>
                    </a:xfrm>
                    <a:prstGeom prst="rect">
                      <a:avLst/>
                    </a:prstGeom>
                  </pic:spPr>
                </pic:pic>
              </a:graphicData>
            </a:graphic>
          </wp:inline>
        </w:drawing>
      </w:r>
      <w:r w:rsidR="00E23542" w:rsidRPr="000045F0">
        <w:rPr>
          <w:rFonts w:ascii="Times New Roman" w:eastAsia="Times New Roman" w:hAnsi="Times New Roman" w:cs="Times New Roman"/>
          <w:sz w:val="24"/>
          <w:szCs w:val="24"/>
          <w:lang w:val="lt-LT"/>
        </w:rPr>
        <w:t xml:space="preserve"> Savivaldybės vidurkis yra daugiau kaip 3 </w:t>
      </w:r>
      <w:r w:rsidR="00E23542" w:rsidRPr="000045F0">
        <w:rPr>
          <w:rFonts w:ascii="Times New Roman" w:hAnsi="Times New Roman" w:cs="Times New Roman"/>
          <w:color w:val="000000"/>
          <w:sz w:val="24"/>
          <w:szCs w:val="24"/>
          <w:lang w:val="lt-LT"/>
        </w:rPr>
        <w:t>% mažesnis už šalies vidurkį.</w:t>
      </w:r>
    </w:p>
    <w:p w14:paraId="73724412" w14:textId="77777777" w:rsidR="00032E51" w:rsidRPr="000045F0" w:rsidRDefault="00032E51" w:rsidP="00D90317">
      <w:pPr>
        <w:spacing w:after="0" w:line="240" w:lineRule="auto"/>
        <w:ind w:right="-1"/>
        <w:rPr>
          <w:rFonts w:ascii="Times New Roman" w:eastAsia="Times New Roman" w:hAnsi="Times New Roman" w:cs="Times New Roman"/>
          <w:sz w:val="24"/>
          <w:szCs w:val="24"/>
          <w:lang w:val="lt-LT" w:eastAsia="lt-LT"/>
        </w:rPr>
      </w:pPr>
    </w:p>
    <w:p w14:paraId="51901519" w14:textId="444C6E1B" w:rsidR="00130492" w:rsidRPr="000045F0" w:rsidRDefault="00032E51" w:rsidP="00D90317">
      <w:pPr>
        <w:spacing w:after="0" w:line="240" w:lineRule="auto"/>
        <w:ind w:right="-1"/>
        <w:rPr>
          <w:rFonts w:ascii="Times New Roman" w:eastAsia="Times New Roman"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eastAsia="Times New Roman"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202</w:t>
      </w:r>
      <w:r w:rsidR="00781174" w:rsidRPr="000045F0">
        <w:rPr>
          <w:rFonts w:ascii="Times New Roman" w:eastAsia="Times New Roman"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2</w:t>
      </w:r>
      <w:r w:rsidRPr="000045F0">
        <w:rPr>
          <w:rFonts w:ascii="Times New Roman" w:eastAsia="Times New Roman"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 xml:space="preserve"> m. valstybinių brandos egzaminų vidutinių įvertinimų palyginimas</w:t>
      </w:r>
    </w:p>
    <w:p w14:paraId="5392A00F" w14:textId="44D59A12" w:rsidR="00032E51" w:rsidRPr="000045F0" w:rsidRDefault="00032E51" w:rsidP="00D90317">
      <w:pPr>
        <w:spacing w:after="0" w:line="240" w:lineRule="auto"/>
        <w:ind w:right="-1"/>
        <w:rPr>
          <w:rFonts w:ascii="Times New Roman" w:eastAsia="Times New Roman" w:hAnsi="Times New Roman" w:cs="Times New Roman"/>
          <w:sz w:val="24"/>
          <w:szCs w:val="24"/>
          <w:lang w:val="lt-LT" w:eastAsia="lt-LT"/>
        </w:rPr>
      </w:pPr>
      <w:r w:rsidRPr="000045F0">
        <w:rPr>
          <w:rFonts w:ascii="Times New Roman" w:hAnsi="Times New Roman" w:cs="Times New Roman"/>
          <w:noProof/>
          <w:sz w:val="24"/>
          <w:szCs w:val="24"/>
          <w:lang w:val="lt-LT" w:eastAsia="lt-LT"/>
        </w:rPr>
        <w:drawing>
          <wp:inline distT="0" distB="0" distL="0" distR="0" wp14:anchorId="51847A2E" wp14:editId="3EA40D85">
            <wp:extent cx="6315075" cy="2514600"/>
            <wp:effectExtent l="0" t="0" r="9525" b="0"/>
            <wp:docPr id="28" name="Diagrama 28">
              <a:extLst xmlns:a="http://schemas.openxmlformats.org/drawingml/2006/main">
                <a:ext uri="{FF2B5EF4-FFF2-40B4-BE49-F238E27FC236}">
                  <a16:creationId xmlns:a16="http://schemas.microsoft.com/office/drawing/2014/main" id="{6DF1DD80-B92D-462E-8891-916890828E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B31A70F" w14:textId="77777777" w:rsidR="00563399" w:rsidRPr="000045F0" w:rsidRDefault="00563399" w:rsidP="00D90317">
      <w:pPr>
        <w:spacing w:after="0" w:line="240" w:lineRule="auto"/>
        <w:ind w:right="-1"/>
        <w:rPr>
          <w:rFonts w:ascii="Times New Roman" w:eastAsia="Times New Roman" w:hAnsi="Times New Roman" w:cs="Times New Roman"/>
          <w:sz w:val="24"/>
          <w:szCs w:val="24"/>
          <w:lang w:val="lt-LT" w:eastAsia="lt-LT"/>
        </w:rPr>
      </w:pPr>
      <w:r w:rsidRPr="000045F0">
        <w:rPr>
          <w:rFonts w:ascii="Times New Roman" w:eastAsia="Times New Roman" w:hAnsi="Times New Roman" w:cs="Times New Roman"/>
          <w:sz w:val="24"/>
          <w:szCs w:val="24"/>
          <w:lang w:val="lt-LT" w:eastAsia="lt-LT"/>
        </w:rPr>
        <w:t>Duomenų šaltinis – Nacionalinė švietimo agentūra</w:t>
      </w:r>
    </w:p>
    <w:p w14:paraId="26815E00" w14:textId="7063DC51" w:rsidR="00C340FE" w:rsidRPr="000045F0" w:rsidRDefault="00C340FE" w:rsidP="00D90317">
      <w:pPr>
        <w:spacing w:after="0" w:line="240" w:lineRule="auto"/>
        <w:ind w:right="-1"/>
        <w:rPr>
          <w:rFonts w:ascii="Times New Roman" w:eastAsiaTheme="minorEastAsia"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4207F9C0" w14:textId="0BAE7716" w:rsidR="00463588" w:rsidRPr="000045F0" w:rsidRDefault="00463588" w:rsidP="00D90317">
      <w:pPr>
        <w:spacing w:after="0" w:line="240" w:lineRule="auto"/>
        <w:ind w:right="-1"/>
        <w:rPr>
          <w:rFonts w:ascii="Times New Roman" w:eastAsiaTheme="minorEastAsia"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eastAsiaTheme="minorEastAsia"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 xml:space="preserve"> Tris ir daugiau </w:t>
      </w:r>
      <w:r w:rsidRPr="000045F0">
        <w:rPr>
          <w:rFonts w:ascii="Times New Roman" w:eastAsia="Times New Roman"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 xml:space="preserve">valstybinių brandos egzaminų </w:t>
      </w:r>
      <w:r w:rsidR="002B6B69" w:rsidRPr="000045F0">
        <w:rPr>
          <w:rFonts w:ascii="Times New Roman" w:eastAsia="Times New Roman"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 xml:space="preserve">(VBE) </w:t>
      </w:r>
      <w:r w:rsidRPr="000045F0">
        <w:rPr>
          <w:rFonts w:ascii="Times New Roman" w:eastAsia="Times New Roman"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išlaikiusių</w:t>
      </w:r>
      <w:r w:rsidR="002B6B69" w:rsidRPr="000045F0">
        <w:rPr>
          <w:rFonts w:ascii="Times New Roman" w:eastAsia="Times New Roman"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 xml:space="preserve"> abiturientų</w:t>
      </w:r>
      <w:r w:rsidR="008963C3" w:rsidRPr="000045F0">
        <w:rPr>
          <w:rFonts w:ascii="Times New Roman" w:eastAsia="Times New Roman"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 xml:space="preserve"> </w:t>
      </w:r>
      <w:r w:rsidRPr="000045F0">
        <w:rPr>
          <w:rFonts w:ascii="Times New Roman" w:eastAsia="Times New Roman" w:hAnsi="Times New Roman" w:cs="Times New Roman"/>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skaičius</w:t>
      </w:r>
    </w:p>
    <w:p w14:paraId="2783C715" w14:textId="648BE12F" w:rsidR="00463588" w:rsidRPr="000045F0" w:rsidRDefault="00463588" w:rsidP="00D90317">
      <w:pPr>
        <w:spacing w:after="0" w:line="240" w:lineRule="auto"/>
        <w:ind w:right="-1"/>
        <w:rPr>
          <w:rFonts w:ascii="Times New Roman" w:eastAsiaTheme="minorEastAsia"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hAnsi="Times New Roman" w:cs="Times New Roman"/>
          <w:noProof/>
          <w:sz w:val="24"/>
          <w:szCs w:val="24"/>
          <w:lang w:val="lt-LT"/>
        </w:rPr>
        <w:drawing>
          <wp:inline distT="0" distB="0" distL="0" distR="0" wp14:anchorId="654AC0EE" wp14:editId="1936C911">
            <wp:extent cx="6331585" cy="1638300"/>
            <wp:effectExtent l="0" t="0" r="12065" b="0"/>
            <wp:docPr id="18" name="Diagrama 18">
              <a:extLst xmlns:a="http://schemas.openxmlformats.org/drawingml/2006/main">
                <a:ext uri="{FF2B5EF4-FFF2-40B4-BE49-F238E27FC236}">
                  <a16:creationId xmlns:a16="http://schemas.microsoft.com/office/drawing/2014/main" id="{000D88E0-A16A-9609-6D6A-D93C85D25C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AB06F5D" w14:textId="77777777" w:rsidR="002727C2" w:rsidRPr="000045F0" w:rsidRDefault="002727C2" w:rsidP="00D90317">
      <w:pPr>
        <w:spacing w:after="0" w:line="240" w:lineRule="auto"/>
        <w:ind w:right="-1"/>
        <w:rPr>
          <w:rFonts w:ascii="Times New Roman" w:eastAsia="Times New Roman" w:hAnsi="Times New Roman" w:cs="Times New Roman"/>
          <w:sz w:val="24"/>
          <w:szCs w:val="24"/>
          <w:lang w:val="lt-LT" w:eastAsia="lt-LT"/>
        </w:rPr>
      </w:pPr>
      <w:r w:rsidRPr="000045F0">
        <w:rPr>
          <w:rFonts w:ascii="Times New Roman" w:eastAsia="Times New Roman" w:hAnsi="Times New Roman" w:cs="Times New Roman"/>
          <w:sz w:val="24"/>
          <w:szCs w:val="24"/>
          <w:lang w:val="lt-LT" w:eastAsia="lt-LT"/>
        </w:rPr>
        <w:t>Duomenų šaltinis – Nacionalinė švietimo agentūra</w:t>
      </w:r>
    </w:p>
    <w:p w14:paraId="6BBC8DB4" w14:textId="77777777" w:rsidR="00C8331C" w:rsidRPr="000045F0" w:rsidRDefault="00C8331C" w:rsidP="00D90317">
      <w:pPr>
        <w:spacing w:after="0" w:line="240" w:lineRule="auto"/>
        <w:ind w:right="-1"/>
        <w:rPr>
          <w:rFonts w:ascii="Times New Roman" w:eastAsiaTheme="minorEastAsia"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7942D637" w14:textId="3B24EFFB" w:rsidR="00AB4B40" w:rsidRPr="000045F0" w:rsidRDefault="00781174" w:rsidP="00D90317">
      <w:pPr>
        <w:spacing w:after="0" w:line="240" w:lineRule="auto"/>
        <w:ind w:right="-1"/>
        <w:rPr>
          <w:rFonts w:ascii="Times New Roman" w:eastAsiaTheme="minorEastAsia"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eastAsiaTheme="minorEastAsia"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2022 m. valstybinių brandos egzaminų pasiektas aukštesnysis lygis</w:t>
      </w:r>
    </w:p>
    <w:p w14:paraId="3F68310F" w14:textId="614F618E" w:rsidR="00781174" w:rsidRPr="000045F0" w:rsidRDefault="00781174" w:rsidP="00D90317">
      <w:pPr>
        <w:spacing w:after="0" w:line="240" w:lineRule="auto"/>
        <w:ind w:right="-1"/>
        <w:rPr>
          <w:rFonts w:ascii="Times New Roman" w:eastAsiaTheme="minorEastAsia"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eastAsiaTheme="minorEastAsia" w:hAnsi="Times New Roman" w:cs="Times New Roman"/>
          <w:bCs/>
          <w:noProof/>
          <w:color w:val="262626" w:themeColor="text1" w:themeTint="D9"/>
          <w:sz w:val="24"/>
          <w:szCs w:val="24"/>
          <w:lang w:val="lt-LT" w:eastAsia="lt-LT"/>
        </w:rPr>
        <w:drawing>
          <wp:inline distT="0" distB="0" distL="0" distR="0" wp14:anchorId="69C027BC" wp14:editId="74BB9E0D">
            <wp:extent cx="6318250" cy="2159000"/>
            <wp:effectExtent l="0" t="0" r="6350" b="1270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DAD35F4" w14:textId="77777777" w:rsidR="002727C2" w:rsidRPr="000045F0" w:rsidRDefault="002727C2" w:rsidP="00D90317">
      <w:pPr>
        <w:spacing w:after="0" w:line="240" w:lineRule="auto"/>
        <w:ind w:right="-1"/>
        <w:rPr>
          <w:rFonts w:ascii="Times New Roman" w:eastAsia="Times New Roman" w:hAnsi="Times New Roman" w:cs="Times New Roman"/>
          <w:sz w:val="24"/>
          <w:szCs w:val="24"/>
          <w:lang w:val="lt-LT" w:eastAsia="lt-LT"/>
        </w:rPr>
      </w:pPr>
      <w:r w:rsidRPr="000045F0">
        <w:rPr>
          <w:rFonts w:ascii="Times New Roman" w:eastAsia="Times New Roman" w:hAnsi="Times New Roman" w:cs="Times New Roman"/>
          <w:sz w:val="24"/>
          <w:szCs w:val="24"/>
          <w:lang w:val="lt-LT" w:eastAsia="lt-LT"/>
        </w:rPr>
        <w:t>Duomenų šaltinis – Nacionalinė švietimo agentūra</w:t>
      </w:r>
    </w:p>
    <w:p w14:paraId="56ED3502" w14:textId="65178024" w:rsidR="00E544EE" w:rsidRPr="000045F0" w:rsidRDefault="00E544EE" w:rsidP="00D90317">
      <w:pPr>
        <w:spacing w:after="0" w:line="240" w:lineRule="auto"/>
        <w:ind w:right="-1"/>
        <w:rPr>
          <w:rFonts w:ascii="Times New Roman" w:eastAsiaTheme="minorEastAsia"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3331DCD9" w14:textId="77777777" w:rsidR="005C4FD4" w:rsidRDefault="005C4FD4" w:rsidP="00D90317">
      <w:pPr>
        <w:spacing w:after="0" w:line="240" w:lineRule="auto"/>
        <w:ind w:right="-1"/>
        <w:rPr>
          <w:rFonts w:ascii="Times New Roman" w:eastAsiaTheme="minorEastAsia"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5A083299" w14:textId="77777777" w:rsidR="005C4FD4" w:rsidRDefault="005C4FD4" w:rsidP="00D90317">
      <w:pPr>
        <w:spacing w:after="0" w:line="240" w:lineRule="auto"/>
        <w:ind w:right="-1"/>
        <w:rPr>
          <w:rFonts w:ascii="Times New Roman" w:eastAsiaTheme="minorEastAsia"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53ABDAA3" w14:textId="77777777" w:rsidR="005C4FD4" w:rsidRDefault="005C4FD4" w:rsidP="00D90317">
      <w:pPr>
        <w:spacing w:after="0" w:line="240" w:lineRule="auto"/>
        <w:ind w:right="-1"/>
        <w:rPr>
          <w:rFonts w:ascii="Times New Roman" w:eastAsiaTheme="minorEastAsia"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2D2B0C4E" w14:textId="0789FC97" w:rsidR="007313FC" w:rsidRPr="000045F0" w:rsidRDefault="007313FC" w:rsidP="00D90317">
      <w:pPr>
        <w:spacing w:after="0" w:line="240" w:lineRule="auto"/>
        <w:ind w:right="-1"/>
        <w:rPr>
          <w:rFonts w:ascii="Times New Roman" w:eastAsiaTheme="minorEastAsia"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eastAsiaTheme="minorEastAsia"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lastRenderedPageBreak/>
        <w:t xml:space="preserve">Gavusių brandos atestatą </w:t>
      </w:r>
      <w:r w:rsidR="004F77AB" w:rsidRPr="000045F0">
        <w:rPr>
          <w:rFonts w:ascii="Times New Roman" w:eastAsiaTheme="minorEastAsia" w:hAnsi="Times New Roman" w:cs="Times New Roman"/>
          <w:bCs/>
          <w:color w:val="262626" w:themeColor="text1" w:themeTint="D9"/>
          <w:sz w:val="24"/>
          <w:szCs w:val="24"/>
          <w:lang w:val="lt-LT" w:eastAsia="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skaičius</w:t>
      </w:r>
    </w:p>
    <w:p w14:paraId="39812A44" w14:textId="4C3F61F6" w:rsidR="004F77AB" w:rsidRPr="000045F0" w:rsidRDefault="004F77AB" w:rsidP="00D90317">
      <w:pPr>
        <w:spacing w:after="0" w:line="240" w:lineRule="auto"/>
        <w:ind w:right="-1"/>
        <w:rPr>
          <w:rFonts w:ascii="Times New Roman" w:eastAsiaTheme="minorEastAsia" w:hAnsi="Times New Roman" w:cs="Times New Roman"/>
          <w:b/>
          <w:bCs/>
          <w:sz w:val="24"/>
          <w:szCs w:val="24"/>
          <w:lang w:val="lt-LT" w:eastAsia="lt-LT"/>
        </w:rPr>
      </w:pPr>
      <w:r w:rsidRPr="000045F0">
        <w:rPr>
          <w:rFonts w:ascii="Times New Roman" w:hAnsi="Times New Roman" w:cs="Times New Roman"/>
          <w:noProof/>
          <w:sz w:val="24"/>
          <w:szCs w:val="24"/>
          <w:lang w:val="lt-LT" w:eastAsia="lt-LT"/>
        </w:rPr>
        <w:drawing>
          <wp:inline distT="0" distB="0" distL="0" distR="0" wp14:anchorId="369DF45B" wp14:editId="178CB4E6">
            <wp:extent cx="6334125" cy="1390650"/>
            <wp:effectExtent l="0" t="0" r="9525" b="0"/>
            <wp:docPr id="35" name="Diagrama 35">
              <a:extLst xmlns:a="http://schemas.openxmlformats.org/drawingml/2006/main">
                <a:ext uri="{FF2B5EF4-FFF2-40B4-BE49-F238E27FC236}">
                  <a16:creationId xmlns:a16="http://schemas.microsoft.com/office/drawing/2014/main" id="{7466E5FF-2948-4814-BF14-FDF9332533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5A8175E" w14:textId="02EF7862" w:rsidR="007313FC" w:rsidRDefault="007313FC" w:rsidP="00D90317">
      <w:pPr>
        <w:pStyle w:val="Betarp"/>
        <w:spacing w:before="0"/>
        <w:ind w:right="-1"/>
        <w:rPr>
          <w:rFonts w:ascii="Times New Roman" w:eastAsia="Times New Roman" w:hAnsi="Times New Roman" w:cs="Times New Roman"/>
          <w:sz w:val="24"/>
          <w:szCs w:val="24"/>
        </w:rPr>
      </w:pPr>
      <w:r w:rsidRPr="000045F0">
        <w:rPr>
          <w:rFonts w:ascii="Times New Roman" w:eastAsia="Times New Roman" w:hAnsi="Times New Roman" w:cs="Times New Roman"/>
          <w:sz w:val="24"/>
          <w:szCs w:val="24"/>
        </w:rPr>
        <w:t>Duomenų šaltinis – ŠVIS (1-mokykla  ataskaita)</w:t>
      </w:r>
    </w:p>
    <w:p w14:paraId="37EA00EC" w14:textId="77777777" w:rsidR="005C4FD4" w:rsidRPr="000045F0" w:rsidRDefault="005C4FD4" w:rsidP="00D90317">
      <w:pPr>
        <w:pStyle w:val="Betarp"/>
        <w:spacing w:before="0"/>
        <w:ind w:right="-1"/>
        <w:rPr>
          <w:rFonts w:ascii="Times New Roman" w:eastAsia="Times New Roman" w:hAnsi="Times New Roman" w:cs="Times New Roman"/>
          <w:sz w:val="24"/>
          <w:szCs w:val="24"/>
        </w:rPr>
      </w:pPr>
    </w:p>
    <w:p w14:paraId="0202841E" w14:textId="71B30877" w:rsidR="000103DF" w:rsidRPr="000045F0" w:rsidRDefault="003D0788" w:rsidP="00D90317">
      <w:pPr>
        <w:pStyle w:val="Betarp"/>
        <w:spacing w:before="0"/>
        <w:ind w:right="-1"/>
        <w:jc w:val="both"/>
        <w:rPr>
          <w:rFonts w:ascii="Times New Roman" w:eastAsia="Times New Roman" w:hAnsi="Times New Roman" w:cs="Times New Roman"/>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75000"/>
              </w14:schemeClr>
            </w14:solidFill>
            <w14:prstDash w14:val="solid"/>
            <w14:round/>
          </w14:textOutline>
        </w:rPr>
      </w:pPr>
      <w:r w:rsidRPr="000045F0">
        <w:rPr>
          <w:rFonts w:ascii="Times New Roman" w:eastAsia="Times New Roman" w:hAnsi="Times New Roman" w:cs="Times New Roman"/>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I</w:t>
      </w:r>
      <w:r w:rsidR="000103DF" w:rsidRPr="000045F0">
        <w:rPr>
          <w:rFonts w:ascii="Times New Roman" w:eastAsia="Times New Roman" w:hAnsi="Times New Roman" w:cs="Times New Roman"/>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š</w:t>
      </w:r>
      <w:r w:rsidR="000103DF" w:rsidRPr="000045F0">
        <w:rPr>
          <w:rFonts w:ascii="Times New Roman" w:eastAsia="Times New Roman" w:hAnsi="Times New Roman" w:cs="Times New Roman"/>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75000"/>
              </w14:schemeClr>
            </w14:solidFill>
            <w14:prstDash w14:val="solid"/>
            <w14:round/>
          </w14:textOutline>
        </w:rPr>
        <w:t>vad</w:t>
      </w:r>
      <w:r w:rsidR="00563399" w:rsidRPr="000045F0">
        <w:rPr>
          <w:rFonts w:ascii="Times New Roman" w:eastAsia="Times New Roman" w:hAnsi="Times New Roman" w:cs="Times New Roman"/>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75000"/>
              </w14:schemeClr>
            </w14:solidFill>
            <w14:prstDash w14:val="solid"/>
            <w14:round/>
          </w14:textOutline>
        </w:rPr>
        <w:t>os:</w:t>
      </w:r>
    </w:p>
    <w:p w14:paraId="5B325FB4" w14:textId="3B952568" w:rsidR="00BF0AB7" w:rsidRPr="000045F0" w:rsidRDefault="00BF0AB7" w:rsidP="00D90317">
      <w:pPr>
        <w:pStyle w:val="Sraopastraipa"/>
        <w:numPr>
          <w:ilvl w:val="0"/>
          <w:numId w:val="34"/>
        </w:numPr>
        <w:tabs>
          <w:tab w:val="left" w:pos="426"/>
        </w:tabs>
        <w:spacing w:before="0" w:after="0" w:line="240" w:lineRule="auto"/>
        <w:ind w:left="0" w:right="-1" w:firstLine="0"/>
        <w:jc w:val="both"/>
        <w:rPr>
          <w:rFonts w:ascii="Times New Roman" w:eastAsia="Times New Roman" w:hAnsi="Times New Roman" w:cs="Times New Roman"/>
          <w:sz w:val="24"/>
          <w:szCs w:val="24"/>
        </w:rPr>
      </w:pPr>
      <w:r w:rsidRPr="000045F0">
        <w:rPr>
          <w:rFonts w:ascii="Times New Roman" w:eastAsia="Times New Roman" w:hAnsi="Times New Roman" w:cs="Times New Roman"/>
          <w:sz w:val="24"/>
          <w:szCs w:val="24"/>
          <w:lang w:eastAsia="en-GB"/>
        </w:rPr>
        <w:t xml:space="preserve">Beveik visų mokomųjų dalykų VBE, išskyrus lietuvių kalbą, biologiją ir matematiką, rezultatai yra prastesni už šalies. </w:t>
      </w:r>
    </w:p>
    <w:p w14:paraId="4B0C5795" w14:textId="77777777" w:rsidR="00BF0AB7" w:rsidRPr="000045F0" w:rsidRDefault="00BF0AB7" w:rsidP="00D90317">
      <w:pPr>
        <w:pStyle w:val="Sraopastraipa"/>
        <w:numPr>
          <w:ilvl w:val="0"/>
          <w:numId w:val="34"/>
        </w:numPr>
        <w:tabs>
          <w:tab w:val="left" w:pos="426"/>
        </w:tabs>
        <w:spacing w:before="0" w:after="0" w:line="240" w:lineRule="auto"/>
        <w:ind w:left="0" w:right="-1" w:firstLine="0"/>
        <w:jc w:val="both"/>
        <w:rPr>
          <w:rFonts w:ascii="Times New Roman" w:eastAsia="Times New Roman" w:hAnsi="Times New Roman" w:cs="Times New Roman"/>
          <w:sz w:val="24"/>
          <w:szCs w:val="24"/>
        </w:rPr>
      </w:pPr>
      <w:r w:rsidRPr="000045F0">
        <w:rPr>
          <w:rFonts w:ascii="Times New Roman" w:eastAsia="Times New Roman" w:hAnsi="Times New Roman" w:cs="Times New Roman"/>
          <w:sz w:val="24"/>
          <w:szCs w:val="24"/>
          <w:lang w:eastAsia="en-GB"/>
        </w:rPr>
        <w:t>Matematikos VBE išlaikė 77,5 proc. Zarasų rajono bendrojo ugdymo mokyklų abiturientų (rezultatas įeina į geriausių rezultatų penketuką), kai tuo tarpu šalies mokyklose fiksuotas labai prastas matematikos VBE išlaikymo rezultatas.</w:t>
      </w:r>
    </w:p>
    <w:p w14:paraId="282FC8F7" w14:textId="785AB630" w:rsidR="00BF0AB7" w:rsidRPr="000045F0" w:rsidRDefault="00BF0AB7" w:rsidP="00D90317">
      <w:pPr>
        <w:pStyle w:val="Sraopastraipa"/>
        <w:numPr>
          <w:ilvl w:val="0"/>
          <w:numId w:val="34"/>
        </w:numPr>
        <w:tabs>
          <w:tab w:val="left" w:pos="426"/>
        </w:tabs>
        <w:spacing w:before="0" w:after="0" w:line="240" w:lineRule="auto"/>
        <w:ind w:left="0" w:right="-1" w:firstLine="0"/>
        <w:jc w:val="both"/>
        <w:rPr>
          <w:rFonts w:ascii="Times New Roman" w:eastAsia="Times New Roman" w:hAnsi="Times New Roman" w:cs="Times New Roman"/>
          <w:sz w:val="24"/>
          <w:szCs w:val="24"/>
        </w:rPr>
      </w:pPr>
      <w:r w:rsidRPr="000045F0">
        <w:rPr>
          <w:rFonts w:ascii="Times New Roman" w:eastAsia="Times New Roman" w:hAnsi="Times New Roman" w:cs="Times New Roman"/>
          <w:sz w:val="24"/>
          <w:szCs w:val="24"/>
          <w:lang w:eastAsia="en-GB"/>
        </w:rPr>
        <w:t xml:space="preserve">Abiturientų, išlaikiusių </w:t>
      </w:r>
      <w:r w:rsidRPr="000045F0">
        <w:rPr>
          <w:rFonts w:ascii="Times New Roman" w:eastAsia="Times New Roman" w:hAnsi="Times New Roman" w:cs="Times New Roman"/>
          <w:color w:val="000000"/>
          <w:sz w:val="24"/>
          <w:szCs w:val="24"/>
          <w:lang w:eastAsia="en-GB"/>
        </w:rPr>
        <w:t>3 ir daugiau valstybinių brandos egzaminų, dalis lyginant su 2021 m. rezultatais pagerėjo: 2021 m. išlaikiusių 3 ir daugiau valstybinių brandos egzaminų, dalis buvo 46 proc., 2022 m. – 73 proc.</w:t>
      </w:r>
    </w:p>
    <w:p w14:paraId="1B5FF713" w14:textId="208E80AC" w:rsidR="00F83F36" w:rsidRPr="000045F0" w:rsidRDefault="00F83F36" w:rsidP="00D90317">
      <w:pPr>
        <w:pStyle w:val="Betarp"/>
        <w:spacing w:before="0"/>
        <w:ind w:right="-1"/>
        <w:jc w:val="both"/>
        <w:rPr>
          <w:rFonts w:ascii="Times New Roman" w:eastAsia="Times New Roman" w:hAnsi="Times New Roman" w:cs="Times New Roman"/>
          <w:bCs/>
          <w:color w:val="FF0000"/>
          <w:sz w:val="24"/>
          <w:szCs w:val="24"/>
          <w14:shadow w14:blurRad="0" w14:dist="38100" w14:dir="2700000" w14:sx="100000" w14:sy="100000" w14:kx="0" w14:ky="0" w14:algn="bl">
            <w14:schemeClr w14:val="accent5"/>
          </w14:shadow>
          <w14:textOutline w14:w="6731" w14:cap="flat" w14:cmpd="sng" w14:algn="ctr">
            <w14:solidFill>
              <w14:schemeClr w14:val="accent1">
                <w14:lumMod w14:val="75000"/>
              </w14:schemeClr>
            </w14:solidFill>
            <w14:prstDash w14:val="solid"/>
            <w14:round/>
          </w14:textOutline>
        </w:rPr>
      </w:pPr>
    </w:p>
    <w:tbl>
      <w:tblPr>
        <w:tblStyle w:val="Lentelstinklelis"/>
        <w:tblW w:w="0" w:type="auto"/>
        <w:tblLook w:val="04A0" w:firstRow="1" w:lastRow="0" w:firstColumn="1" w:lastColumn="0" w:noHBand="0" w:noVBand="1"/>
      </w:tblPr>
      <w:tblGrid>
        <w:gridCol w:w="9961"/>
      </w:tblGrid>
      <w:tr w:rsidR="00B00700" w:rsidRPr="000045F0" w14:paraId="68CEEC7C" w14:textId="77777777" w:rsidTr="003F4A03">
        <w:trPr>
          <w:trHeight w:val="383"/>
        </w:trPr>
        <w:tc>
          <w:tcPr>
            <w:tcW w:w="9961" w:type="dxa"/>
            <w:shd w:val="clear" w:color="auto" w:fill="D9E2F3" w:themeFill="accent1" w:themeFillTint="33"/>
          </w:tcPr>
          <w:p w14:paraId="2537CD62" w14:textId="163AA8E5" w:rsidR="004A44AF" w:rsidRPr="000045F0" w:rsidRDefault="00B00700" w:rsidP="00D90317">
            <w:pPr>
              <w:spacing w:before="0"/>
              <w:jc w:val="center"/>
              <w:rPr>
                <w:rFonts w:ascii="Times New Roman" w:hAnsi="Times New Roman" w:cs="Times New Roman"/>
                <w:b/>
                <w:bCs/>
                <w:sz w:val="24"/>
                <w:szCs w:val="24"/>
              </w:rPr>
            </w:pPr>
            <w:r w:rsidRPr="000045F0">
              <w:rPr>
                <w:rFonts w:ascii="Times New Roman" w:hAnsi="Times New Roman" w:cs="Times New Roman"/>
                <w:b/>
                <w:bCs/>
                <w:sz w:val="24"/>
                <w:szCs w:val="24"/>
              </w:rPr>
              <w:t>ŠVIETIMO SRITIES FINANSAVIMAS</w:t>
            </w:r>
          </w:p>
        </w:tc>
      </w:tr>
    </w:tbl>
    <w:p w14:paraId="7E3D43D0" w14:textId="77777777" w:rsidR="00130492" w:rsidRPr="000045F0" w:rsidRDefault="00130492" w:rsidP="00D90317">
      <w:pPr>
        <w:spacing w:after="0" w:line="240" w:lineRule="auto"/>
        <w:ind w:right="-1"/>
        <w:jc w:val="center"/>
        <w:rPr>
          <w:rFonts w:ascii="Times New Roman" w:eastAsiaTheme="minorEastAsia" w:hAnsi="Times New Roman" w:cs="Times New Roman"/>
          <w:b/>
          <w:bCs/>
          <w:sz w:val="24"/>
          <w:szCs w:val="24"/>
          <w:lang w:val="lt-LT" w:eastAsia="lt-LT"/>
        </w:rPr>
      </w:pPr>
    </w:p>
    <w:p w14:paraId="74FB3B5C" w14:textId="0F86FDD3" w:rsidR="00163EC4" w:rsidRPr="000045F0" w:rsidRDefault="00163EC4" w:rsidP="00D90317">
      <w:pPr>
        <w:pStyle w:val="Betarp"/>
        <w:spacing w:before="0"/>
        <w:ind w:right="-1"/>
        <w:jc w:val="both"/>
        <w:rPr>
          <w:rFonts w:ascii="Times New Roman" w:eastAsia="Times New Roman" w:hAnsi="Times New Roman" w:cs="Times New Roman"/>
          <w:sz w:val="24"/>
          <w:szCs w:val="24"/>
        </w:rPr>
      </w:pPr>
      <w:r w:rsidRPr="000045F0">
        <w:rPr>
          <w:rFonts w:ascii="Times New Roman" w:eastAsia="Times New Roman" w:hAnsi="Times New Roman" w:cs="Times New Roman"/>
          <w:sz w:val="24"/>
          <w:szCs w:val="24"/>
        </w:rPr>
        <w:t>Rajono bendrojo ugdymo mokyklos finansuojamos iš dviejų pagrindinių šaltinių:</w:t>
      </w:r>
      <w:r w:rsidRPr="000045F0">
        <w:rPr>
          <w:rFonts w:ascii="Times New Roman" w:hAnsi="Times New Roman" w:cs="Times New Roman"/>
          <w:sz w:val="24"/>
          <w:szCs w:val="24"/>
        </w:rPr>
        <w:t xml:space="preserve"> </w:t>
      </w:r>
      <w:r w:rsidRPr="000045F0">
        <w:rPr>
          <w:rFonts w:ascii="Times New Roman" w:eastAsia="Times New Roman" w:hAnsi="Times New Roman" w:cs="Times New Roman"/>
          <w:sz w:val="24"/>
          <w:szCs w:val="24"/>
        </w:rPr>
        <w:t xml:space="preserve">Lietuvos Respublikos švietimo, mokslo ir sporto ministerijos skiriamų mokymo lėšų (ML) ugdymo reikmėms ir savivaldybės skiriamų lėšų mokyklų aplinkai (MA) išlaikyti. Mokymo lėšos pagal Vyriausybės patvirtintą metodiką Savivaldybei skiriamos kaip tikslinė dotacija, kurią Savivaldybė perskirsto mokykloms. </w:t>
      </w:r>
    </w:p>
    <w:p w14:paraId="61C3E8CF" w14:textId="77777777" w:rsidR="00F83F36" w:rsidRPr="000045F0" w:rsidRDefault="00F83F36" w:rsidP="00D90317">
      <w:pPr>
        <w:pStyle w:val="Betarp"/>
        <w:spacing w:before="0"/>
        <w:ind w:right="-1"/>
        <w:jc w:val="both"/>
        <w:rPr>
          <w:rFonts w:ascii="Times New Roman" w:eastAsia="Times New Roman" w:hAnsi="Times New Roman" w:cs="Times New Roman"/>
          <w:sz w:val="24"/>
          <w:szCs w:val="24"/>
        </w:rPr>
      </w:pPr>
    </w:p>
    <w:p w14:paraId="65212A16" w14:textId="4F9345FC" w:rsidR="00163EC4" w:rsidRPr="000045F0" w:rsidRDefault="000C1EF7" w:rsidP="00D90317">
      <w:pPr>
        <w:pStyle w:val="Betarp"/>
        <w:spacing w:before="0"/>
        <w:ind w:right="-1"/>
        <w:jc w:val="both"/>
        <w:rPr>
          <w:rFonts w:ascii="Times New Roman" w:eastAsia="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eastAsia="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MA</w:t>
      </w:r>
      <w:r w:rsidR="00163EC4" w:rsidRPr="000045F0">
        <w:rPr>
          <w:rFonts w:ascii="Times New Roman" w:eastAsia="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 xml:space="preserve"> </w:t>
      </w:r>
      <w:r w:rsidRPr="000045F0">
        <w:rPr>
          <w:rFonts w:ascii="Times New Roman" w:eastAsia="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ir ML lėšų skyrimas bendrojo ugdymo mokykloms (išskyrus Zarasų „Lak</w:t>
      </w:r>
      <w:r w:rsidR="009137EB" w:rsidRPr="000045F0">
        <w:rPr>
          <w:rFonts w:ascii="Times New Roman" w:eastAsia="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š</w:t>
      </w:r>
      <w:r w:rsidRPr="000045F0">
        <w:rPr>
          <w:rFonts w:ascii="Times New Roman" w:eastAsia="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tingalos“ mokyklą)</w:t>
      </w:r>
      <w:r w:rsidR="00B00700" w:rsidRPr="000045F0">
        <w:rPr>
          <w:rFonts w:ascii="Times New Roman" w:eastAsia="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 xml:space="preserve"> </w:t>
      </w:r>
      <w:r w:rsidR="00AB4B40" w:rsidRPr="000045F0">
        <w:rPr>
          <w:rFonts w:ascii="Times New Roman" w:eastAsia="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 xml:space="preserve"> </w:t>
      </w:r>
      <w:r w:rsidR="00E2134F" w:rsidRPr="000045F0">
        <w:rPr>
          <w:rFonts w:ascii="Times New Roman" w:eastAsia="Times New Roman" w:hAnsi="Times New Roman" w:cs="Times New Roman"/>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(tūkst. Eur)</w:t>
      </w:r>
    </w:p>
    <w:p w14:paraId="15028E3B" w14:textId="395B8883" w:rsidR="007B27FD" w:rsidRPr="000045F0" w:rsidRDefault="007B27FD" w:rsidP="00D90317">
      <w:pPr>
        <w:pStyle w:val="Betarp"/>
        <w:spacing w:before="0"/>
        <w:ind w:right="-1"/>
        <w:jc w:val="both"/>
        <w:rPr>
          <w:rFonts w:ascii="Times New Roman" w:eastAsia="Times New Roman" w:hAnsi="Times New Roman" w:cs="Times New Roman"/>
          <w:sz w:val="24"/>
          <w:szCs w:val="24"/>
        </w:rPr>
      </w:pPr>
      <w:r w:rsidRPr="000045F0">
        <w:rPr>
          <w:rFonts w:ascii="Times New Roman" w:hAnsi="Times New Roman" w:cs="Times New Roman"/>
          <w:noProof/>
          <w:sz w:val="24"/>
          <w:szCs w:val="24"/>
        </w:rPr>
        <w:drawing>
          <wp:inline distT="0" distB="0" distL="0" distR="0" wp14:anchorId="4393CDCD" wp14:editId="11AD19C0">
            <wp:extent cx="6324600" cy="2927350"/>
            <wp:effectExtent l="0" t="0" r="0" b="6350"/>
            <wp:docPr id="17" name="Diagrama 17">
              <a:extLst xmlns:a="http://schemas.openxmlformats.org/drawingml/2006/main">
                <a:ext uri="{FF2B5EF4-FFF2-40B4-BE49-F238E27FC236}">
                  <a16:creationId xmlns:a16="http://schemas.microsoft.com/office/drawing/2014/main" id="{90F793EE-77DA-4DF4-86CD-4DCCC30DFB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B3E9021" w14:textId="77777777" w:rsidR="007B27FD" w:rsidRPr="000045F0" w:rsidRDefault="007B27FD" w:rsidP="00D90317">
      <w:pPr>
        <w:spacing w:after="0" w:line="240" w:lineRule="auto"/>
        <w:jc w:val="both"/>
        <w:rPr>
          <w:rFonts w:ascii="Times New Roman" w:eastAsiaTheme="minorEastAsia" w:hAnsi="Times New Roman" w:cs="Times New Roman"/>
          <w:sz w:val="24"/>
          <w:szCs w:val="24"/>
          <w:lang w:val="lt-LT" w:eastAsia="lt-LT"/>
        </w:rPr>
      </w:pPr>
      <w:r w:rsidRPr="000045F0">
        <w:rPr>
          <w:rFonts w:ascii="Times New Roman" w:eastAsia="Times New Roman" w:hAnsi="Times New Roman" w:cs="Times New Roman"/>
          <w:sz w:val="24"/>
          <w:szCs w:val="24"/>
          <w:lang w:val="lt-LT" w:eastAsia="lt-LT"/>
        </w:rPr>
        <w:t>Duomenų šaltinis – Zarasų rajono savivaldybės atitinkamų metų patikslintas biudžetas, ŠVIS.</w:t>
      </w:r>
    </w:p>
    <w:p w14:paraId="4C48CE0D" w14:textId="77777777" w:rsidR="005C4FD4" w:rsidRDefault="005C4FD4" w:rsidP="00D90317">
      <w:pPr>
        <w:pStyle w:val="Betarp"/>
        <w:spacing w:before="0"/>
        <w:ind w:right="-1"/>
        <w:rPr>
          <w:rFonts w:ascii="Times New Roman" w:eastAsia="Times New Roman" w:hAnsi="Times New Roman" w:cs="Times New Roman"/>
          <w:b/>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p>
    <w:p w14:paraId="2CA9D071" w14:textId="2015AB1B" w:rsidR="008F688F" w:rsidRPr="000045F0" w:rsidRDefault="00DE4292" w:rsidP="00D90317">
      <w:pPr>
        <w:pStyle w:val="Betarp"/>
        <w:spacing w:before="0"/>
        <w:ind w:right="-1"/>
        <w:rPr>
          <w:rFonts w:ascii="Times New Roman" w:eastAsia="Times New Roman" w:hAnsi="Times New Roman" w:cs="Times New Roman"/>
          <w:b/>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eastAsia="Times New Roman" w:hAnsi="Times New Roman" w:cs="Times New Roman"/>
          <w:b/>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lastRenderedPageBreak/>
        <w:t xml:space="preserve">MA ir ML </w:t>
      </w:r>
      <w:r w:rsidR="003F4A03" w:rsidRPr="000045F0">
        <w:rPr>
          <w:rFonts w:ascii="Times New Roman" w:eastAsia="Times New Roman" w:hAnsi="Times New Roman" w:cs="Times New Roman"/>
          <w:b/>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l</w:t>
      </w:r>
      <w:r w:rsidRPr="000045F0">
        <w:rPr>
          <w:rFonts w:ascii="Times New Roman" w:eastAsia="Times New Roman" w:hAnsi="Times New Roman" w:cs="Times New Roman"/>
          <w:b/>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ėšų suma, skiriama 1 vaikui (tūkst. Eur)</w:t>
      </w:r>
    </w:p>
    <w:p w14:paraId="78B38D99" w14:textId="2CF47745" w:rsidR="00DE7ACF" w:rsidRPr="000045F0" w:rsidRDefault="00DE7ACF" w:rsidP="00D90317">
      <w:pPr>
        <w:pStyle w:val="Betarp"/>
        <w:spacing w:before="0"/>
        <w:ind w:right="-1"/>
        <w:rPr>
          <w:rFonts w:ascii="Times New Roman" w:eastAsia="Times New Roman" w:hAnsi="Times New Roman" w:cs="Times New Roman"/>
          <w:b/>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eastAsia="Times New Roman" w:hAnsi="Times New Roman" w:cs="Times New Roman"/>
          <w:b/>
          <w:bCs/>
          <w:noProof/>
          <w:color w:val="262626" w:themeColor="text1" w:themeTint="D9"/>
          <w:sz w:val="24"/>
          <w:szCs w:val="24"/>
        </w:rPr>
        <w:drawing>
          <wp:inline distT="0" distB="0" distL="0" distR="0" wp14:anchorId="39905547" wp14:editId="52743926">
            <wp:extent cx="6178550" cy="2254250"/>
            <wp:effectExtent l="0" t="0" r="12700" b="12700"/>
            <wp:docPr id="8" name="Diagrama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bookmarkEnd w:id="7"/>
    <w:p w14:paraId="46B0D983" w14:textId="77777777" w:rsidR="00DE4292" w:rsidRPr="000045F0" w:rsidRDefault="00DE4292" w:rsidP="00D90317">
      <w:pPr>
        <w:spacing w:after="0" w:line="240" w:lineRule="auto"/>
        <w:jc w:val="both"/>
        <w:rPr>
          <w:rFonts w:ascii="Times New Roman" w:eastAsiaTheme="minorEastAsia" w:hAnsi="Times New Roman" w:cs="Times New Roman"/>
          <w:sz w:val="24"/>
          <w:szCs w:val="24"/>
          <w:lang w:val="lt-LT" w:eastAsia="lt-LT"/>
        </w:rPr>
      </w:pPr>
      <w:r w:rsidRPr="000045F0">
        <w:rPr>
          <w:rFonts w:ascii="Times New Roman" w:eastAsia="Times New Roman" w:hAnsi="Times New Roman" w:cs="Times New Roman"/>
          <w:sz w:val="24"/>
          <w:szCs w:val="24"/>
          <w:lang w:val="lt-LT" w:eastAsia="lt-LT"/>
        </w:rPr>
        <w:t>Duomenų šaltinis – Zarasų rajono savivaldybės atitinkamų metų patikslintas biudžetas, ŠVIS.</w:t>
      </w:r>
    </w:p>
    <w:p w14:paraId="66244172" w14:textId="77777777" w:rsidR="002877F9" w:rsidRPr="000045F0" w:rsidRDefault="002877F9" w:rsidP="00D90317">
      <w:pPr>
        <w:spacing w:after="0" w:line="240" w:lineRule="auto"/>
        <w:ind w:right="-1"/>
        <w:jc w:val="both"/>
        <w:rPr>
          <w:rFonts w:ascii="Times New Roman" w:eastAsia="Arial" w:hAnsi="Times New Roman" w:cs="Times New Roman"/>
          <w:bCs/>
          <w:color w:val="000000"/>
          <w:sz w:val="24"/>
          <w:szCs w:val="24"/>
          <w:lang w:val="lt-LT"/>
        </w:rPr>
      </w:pPr>
    </w:p>
    <w:p w14:paraId="42B6AFD8" w14:textId="5FF0BC8C" w:rsidR="00DE4292" w:rsidRPr="000045F0" w:rsidRDefault="002877F9" w:rsidP="00D90317">
      <w:pPr>
        <w:spacing w:after="0" w:line="240" w:lineRule="auto"/>
        <w:ind w:right="-1"/>
        <w:jc w:val="both"/>
        <w:rPr>
          <w:rFonts w:ascii="Times New Roman" w:hAnsi="Times New Roman" w:cs="Times New Roman"/>
          <w:color w:val="262626" w:themeColor="text1" w:themeTint="D9"/>
          <w:sz w:val="24"/>
          <w:szCs w:val="24"/>
          <w:lang w:val="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pPr>
      <w:r w:rsidRPr="000045F0">
        <w:rPr>
          <w:rFonts w:ascii="Times New Roman" w:hAnsi="Times New Roman" w:cs="Times New Roman"/>
          <w:color w:val="262626" w:themeColor="text1" w:themeTint="D9"/>
          <w:sz w:val="24"/>
          <w:szCs w:val="24"/>
          <w:lang w:val="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I</w:t>
      </w:r>
      <w:r w:rsidR="00DE4292" w:rsidRPr="000045F0">
        <w:rPr>
          <w:rFonts w:ascii="Times New Roman" w:hAnsi="Times New Roman" w:cs="Times New Roman"/>
          <w:color w:val="262626" w:themeColor="text1" w:themeTint="D9"/>
          <w:sz w:val="24"/>
          <w:szCs w:val="24"/>
          <w:lang w:val="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švados</w:t>
      </w:r>
      <w:r w:rsidR="007C541D" w:rsidRPr="000045F0">
        <w:rPr>
          <w:rFonts w:ascii="Times New Roman" w:hAnsi="Times New Roman" w:cs="Times New Roman"/>
          <w:color w:val="262626" w:themeColor="text1" w:themeTint="D9"/>
          <w:sz w:val="24"/>
          <w:szCs w:val="24"/>
          <w:lang w:val="lt-LT"/>
          <w14:shadow w14:blurRad="0" w14:dist="38100" w14:dir="2700000" w14:sx="100000" w14:sy="100000" w14:kx="0" w14:ky="0" w14:algn="bl">
            <w14:schemeClr w14:val="accent5"/>
          </w14:shadow>
          <w14:textOutline w14:w="6731" w14:cap="flat" w14:cmpd="sng" w14:algn="ctr">
            <w14:solidFill>
              <w14:schemeClr w14:val="accent1">
                <w14:lumMod w14:val="50000"/>
              </w14:schemeClr>
            </w14:solidFill>
            <w14:prstDash w14:val="solid"/>
            <w14:round/>
          </w14:textOutline>
        </w:rPr>
        <w:t>:</w:t>
      </w:r>
    </w:p>
    <w:p w14:paraId="02A203DE" w14:textId="4E936294" w:rsidR="00DF5D0B" w:rsidRPr="000045F0" w:rsidRDefault="00DF5D0B" w:rsidP="00D90317">
      <w:pPr>
        <w:pStyle w:val="Sraopastraipa"/>
        <w:numPr>
          <w:ilvl w:val="0"/>
          <w:numId w:val="29"/>
        </w:numPr>
        <w:tabs>
          <w:tab w:val="left" w:pos="284"/>
        </w:tabs>
        <w:spacing w:before="0" w:after="0" w:line="240" w:lineRule="auto"/>
        <w:ind w:left="0" w:right="-1" w:firstLine="0"/>
        <w:jc w:val="both"/>
        <w:rPr>
          <w:rFonts w:ascii="Times New Roman" w:hAnsi="Times New Roman" w:cs="Times New Roman"/>
          <w:sz w:val="24"/>
          <w:szCs w:val="24"/>
        </w:rPr>
      </w:pPr>
      <w:r w:rsidRPr="000045F0">
        <w:rPr>
          <w:rFonts w:ascii="Times New Roman" w:hAnsi="Times New Roman" w:cs="Times New Roman"/>
          <w:sz w:val="24"/>
          <w:szCs w:val="24"/>
        </w:rPr>
        <w:t>A</w:t>
      </w:r>
      <w:r w:rsidR="003F4A03" w:rsidRPr="000045F0">
        <w:rPr>
          <w:rFonts w:ascii="Times New Roman" w:hAnsi="Times New Roman" w:cs="Times New Roman"/>
          <w:sz w:val="24"/>
          <w:szCs w:val="24"/>
        </w:rPr>
        <w:t>plinkos</w:t>
      </w:r>
      <w:r w:rsidR="00EB5A0A" w:rsidRPr="000045F0">
        <w:rPr>
          <w:rFonts w:ascii="Times New Roman" w:hAnsi="Times New Roman" w:cs="Times New Roman"/>
          <w:sz w:val="24"/>
          <w:szCs w:val="24"/>
        </w:rPr>
        <w:t xml:space="preserve"> ir mokymo lėšos, skirtos v</w:t>
      </w:r>
      <w:r w:rsidR="00DE4292" w:rsidRPr="000045F0">
        <w:rPr>
          <w:rFonts w:ascii="Times New Roman" w:hAnsi="Times New Roman" w:cs="Times New Roman"/>
          <w:sz w:val="24"/>
          <w:szCs w:val="24"/>
        </w:rPr>
        <w:t xml:space="preserve">ienam mokiniui vidutiniškai per metus, </w:t>
      </w:r>
      <w:r w:rsidRPr="000045F0">
        <w:rPr>
          <w:rFonts w:ascii="Times New Roman" w:hAnsi="Times New Roman" w:cs="Times New Roman"/>
          <w:sz w:val="24"/>
          <w:szCs w:val="24"/>
        </w:rPr>
        <w:t>kasmet didėja</w:t>
      </w:r>
      <w:r w:rsidR="00DE4292" w:rsidRPr="000045F0">
        <w:rPr>
          <w:rFonts w:ascii="Times New Roman" w:hAnsi="Times New Roman" w:cs="Times New Roman"/>
          <w:sz w:val="24"/>
          <w:szCs w:val="24"/>
        </w:rPr>
        <w:t xml:space="preserve">. </w:t>
      </w:r>
    </w:p>
    <w:p w14:paraId="18D1E89D" w14:textId="5F299B86" w:rsidR="00F957E7" w:rsidRPr="000045F0" w:rsidRDefault="00BB02E1" w:rsidP="00D90317">
      <w:pPr>
        <w:pStyle w:val="Sraopastraipa"/>
        <w:numPr>
          <w:ilvl w:val="0"/>
          <w:numId w:val="29"/>
        </w:numPr>
        <w:tabs>
          <w:tab w:val="left" w:pos="284"/>
          <w:tab w:val="left" w:pos="360"/>
          <w:tab w:val="left" w:pos="1276"/>
          <w:tab w:val="left" w:pos="1560"/>
        </w:tabs>
        <w:overflowPunct w:val="0"/>
        <w:spacing w:before="0" w:after="0" w:line="240" w:lineRule="auto"/>
        <w:ind w:left="0" w:right="-1" w:firstLine="0"/>
        <w:jc w:val="both"/>
        <w:textAlignment w:val="baseline"/>
        <w:rPr>
          <w:rFonts w:ascii="Times New Roman" w:eastAsia="Times New Roman" w:hAnsi="Times New Roman" w:cs="Times New Roman"/>
          <w:bCs/>
          <w:color w:val="000000" w:themeColor="text1"/>
          <w:sz w:val="24"/>
          <w:szCs w:val="24"/>
        </w:rPr>
      </w:pPr>
      <w:r w:rsidRPr="000045F0">
        <w:rPr>
          <w:rFonts w:ascii="Times New Roman" w:eastAsia="Times New Roman" w:hAnsi="Times New Roman" w:cs="Times New Roman"/>
          <w:bCs/>
          <w:color w:val="000000" w:themeColor="text1"/>
          <w:sz w:val="24"/>
          <w:szCs w:val="24"/>
        </w:rPr>
        <w:t xml:space="preserve">Projekto </w:t>
      </w:r>
      <w:r w:rsidR="003F4A03" w:rsidRPr="000045F0">
        <w:rPr>
          <w:rFonts w:ascii="Times New Roman" w:eastAsia="Times New Roman" w:hAnsi="Times New Roman" w:cs="Times New Roman"/>
          <w:bCs/>
          <w:color w:val="000000" w:themeColor="text1"/>
          <w:sz w:val="24"/>
          <w:szCs w:val="24"/>
        </w:rPr>
        <w:t>„</w:t>
      </w:r>
      <w:r w:rsidRPr="000045F0">
        <w:rPr>
          <w:rFonts w:ascii="Times New Roman" w:eastAsia="Times New Roman" w:hAnsi="Times New Roman" w:cs="Times New Roman"/>
          <w:bCs/>
          <w:color w:val="000000" w:themeColor="text1"/>
          <w:sz w:val="24"/>
          <w:szCs w:val="24"/>
        </w:rPr>
        <w:t>Kokybės krepšelis</w:t>
      </w:r>
      <w:r w:rsidR="003F4A03" w:rsidRPr="000045F0">
        <w:rPr>
          <w:rFonts w:ascii="Times New Roman" w:eastAsia="Times New Roman" w:hAnsi="Times New Roman" w:cs="Times New Roman"/>
          <w:bCs/>
          <w:color w:val="000000" w:themeColor="text1"/>
          <w:sz w:val="24"/>
          <w:szCs w:val="24"/>
        </w:rPr>
        <w:t>“</w:t>
      </w:r>
      <w:r w:rsidRPr="000045F0">
        <w:rPr>
          <w:rFonts w:ascii="Times New Roman" w:eastAsia="Times New Roman" w:hAnsi="Times New Roman" w:cs="Times New Roman"/>
          <w:bCs/>
          <w:color w:val="000000" w:themeColor="text1"/>
          <w:sz w:val="24"/>
          <w:szCs w:val="24"/>
        </w:rPr>
        <w:t>, skirto mokinių ugdymosi pasiekimams gerinti, lėšomis atnaujintos mokyklų erdvės, įsigyta kompiuterinė įranga</w:t>
      </w:r>
      <w:r w:rsidR="00A6060F">
        <w:rPr>
          <w:rFonts w:ascii="Times New Roman" w:eastAsia="Times New Roman" w:hAnsi="Times New Roman" w:cs="Times New Roman"/>
          <w:bCs/>
          <w:color w:val="000000" w:themeColor="text1"/>
          <w:sz w:val="24"/>
          <w:szCs w:val="24"/>
        </w:rPr>
        <w:t>, tobulintos mokytojų kompetencijos</w:t>
      </w:r>
      <w:r w:rsidRPr="000045F0">
        <w:rPr>
          <w:rFonts w:ascii="Times New Roman" w:eastAsia="Times New Roman" w:hAnsi="Times New Roman" w:cs="Times New Roman"/>
          <w:bCs/>
          <w:color w:val="000000" w:themeColor="text1"/>
          <w:sz w:val="24"/>
          <w:szCs w:val="24"/>
        </w:rPr>
        <w:t>.</w:t>
      </w:r>
    </w:p>
    <w:p w14:paraId="62DBD216" w14:textId="541C45D7" w:rsidR="00D8562D" w:rsidRPr="000045F0" w:rsidRDefault="007876A9" w:rsidP="00D90317">
      <w:pPr>
        <w:pStyle w:val="Sraopastraipa"/>
        <w:numPr>
          <w:ilvl w:val="0"/>
          <w:numId w:val="29"/>
        </w:numPr>
        <w:tabs>
          <w:tab w:val="left" w:pos="284"/>
          <w:tab w:val="left" w:pos="360"/>
          <w:tab w:val="left" w:pos="1276"/>
          <w:tab w:val="left" w:pos="1560"/>
        </w:tabs>
        <w:overflowPunct w:val="0"/>
        <w:spacing w:before="0" w:after="0" w:line="240" w:lineRule="auto"/>
        <w:ind w:left="0" w:right="-1" w:firstLine="0"/>
        <w:jc w:val="both"/>
        <w:textAlignment w:val="baseline"/>
        <w:rPr>
          <w:rFonts w:ascii="Times New Roman" w:eastAsia="Times New Roman" w:hAnsi="Times New Roman" w:cs="Times New Roman"/>
          <w:bCs/>
          <w:color w:val="000000" w:themeColor="text1"/>
          <w:sz w:val="24"/>
          <w:szCs w:val="24"/>
        </w:rPr>
      </w:pPr>
      <w:r w:rsidRPr="000045F0">
        <w:rPr>
          <w:rFonts w:ascii="Times New Roman" w:eastAsia="Times New Roman" w:hAnsi="Times New Roman" w:cs="Times New Roman"/>
          <w:bCs/>
          <w:color w:val="000000" w:themeColor="text1"/>
          <w:sz w:val="24"/>
          <w:szCs w:val="24"/>
        </w:rPr>
        <w:t>Siekiant gerinti ugdymo kokybę p</w:t>
      </w:r>
      <w:r w:rsidR="00F957E7" w:rsidRPr="000045F0">
        <w:rPr>
          <w:rFonts w:ascii="Times New Roman" w:eastAsia="Times New Roman" w:hAnsi="Times New Roman" w:cs="Times New Roman"/>
          <w:bCs/>
          <w:color w:val="000000" w:themeColor="text1"/>
          <w:sz w:val="24"/>
          <w:szCs w:val="24"/>
        </w:rPr>
        <w:t>riimti sprendimai dėl dalyvavimo „Tūkstantmečio mokyklų“ ir „Atviros ekosistemos atsiskaitymams negrynaisiais pinigais bendrojo ugdymo įstaigų valgyklose kūrimas“ programose, pradėt</w:t>
      </w:r>
      <w:r w:rsidRPr="000045F0">
        <w:rPr>
          <w:rFonts w:ascii="Times New Roman" w:eastAsia="Times New Roman" w:hAnsi="Times New Roman" w:cs="Times New Roman"/>
          <w:bCs/>
          <w:color w:val="000000" w:themeColor="text1"/>
          <w:sz w:val="24"/>
          <w:szCs w:val="24"/>
        </w:rPr>
        <w:t>i teikti dalyvavimo duomenys.</w:t>
      </w:r>
    </w:p>
    <w:p w14:paraId="5D585FF1" w14:textId="2265761F" w:rsidR="00420DA6" w:rsidRPr="00B42C09" w:rsidRDefault="00420DA6" w:rsidP="00B42C09">
      <w:pPr>
        <w:pStyle w:val="Sraopastraipa"/>
        <w:tabs>
          <w:tab w:val="left" w:pos="284"/>
          <w:tab w:val="left" w:pos="360"/>
          <w:tab w:val="left" w:pos="1276"/>
          <w:tab w:val="left" w:pos="1560"/>
        </w:tabs>
        <w:overflowPunct w:val="0"/>
        <w:spacing w:before="0" w:after="0" w:line="240" w:lineRule="auto"/>
        <w:ind w:left="0" w:right="-1"/>
        <w:jc w:val="both"/>
        <w:textAlignment w:val="baseline"/>
        <w:rPr>
          <w:rFonts w:ascii="Times New Roman" w:eastAsia="Times New Roman" w:hAnsi="Times New Roman" w:cs="Times New Roman"/>
          <w:bCs/>
          <w:color w:val="000000" w:themeColor="text1"/>
          <w:sz w:val="24"/>
          <w:szCs w:val="24"/>
        </w:rPr>
      </w:pPr>
    </w:p>
    <w:p w14:paraId="1CFBB29C" w14:textId="77777777" w:rsidR="004A4167" w:rsidRPr="00B42C09" w:rsidRDefault="004A4167" w:rsidP="00B42C09">
      <w:pPr>
        <w:overflowPunct w:val="0"/>
        <w:spacing w:after="0" w:line="240" w:lineRule="auto"/>
        <w:jc w:val="center"/>
        <w:textAlignment w:val="baseline"/>
        <w:rPr>
          <w:rFonts w:ascii="Times New Roman" w:hAnsi="Times New Roman" w:cs="Times New Roman"/>
          <w:sz w:val="24"/>
          <w:szCs w:val="24"/>
        </w:rPr>
      </w:pPr>
      <w:r w:rsidRPr="00B42C09">
        <w:rPr>
          <w:rFonts w:ascii="Times New Roman" w:hAnsi="Times New Roman" w:cs="Times New Roman"/>
          <w:sz w:val="24"/>
          <w:szCs w:val="24"/>
        </w:rPr>
        <w:t>______________</w:t>
      </w:r>
    </w:p>
    <w:p w14:paraId="2E016EA5" w14:textId="77777777" w:rsidR="007F0CA5" w:rsidRPr="00B42C09" w:rsidRDefault="007F0CA5" w:rsidP="00B42C09">
      <w:pPr>
        <w:pStyle w:val="Sraopastraipa"/>
        <w:tabs>
          <w:tab w:val="left" w:pos="284"/>
          <w:tab w:val="left" w:pos="360"/>
          <w:tab w:val="left" w:pos="1276"/>
          <w:tab w:val="left" w:pos="1560"/>
        </w:tabs>
        <w:overflowPunct w:val="0"/>
        <w:spacing w:before="0" w:after="0" w:line="240" w:lineRule="auto"/>
        <w:ind w:left="0" w:right="-1"/>
        <w:jc w:val="both"/>
        <w:textAlignment w:val="baseline"/>
        <w:rPr>
          <w:rFonts w:ascii="Times New Roman" w:eastAsia="Times New Roman" w:hAnsi="Times New Roman" w:cs="Times New Roman"/>
          <w:bCs/>
          <w:color w:val="000000" w:themeColor="text1"/>
          <w:sz w:val="24"/>
          <w:szCs w:val="24"/>
        </w:rPr>
      </w:pPr>
    </w:p>
    <w:sectPr w:rsidR="007F0CA5" w:rsidRPr="00B42C09" w:rsidSect="007F0CA5">
      <w:headerReference w:type="default" r:id="rId45"/>
      <w:headerReference w:type="first" r:id="rId46"/>
      <w:pgSz w:w="12240" w:h="15840"/>
      <w:pgMar w:top="1134" w:right="851"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B9810" w14:textId="77777777" w:rsidR="00693FEE" w:rsidRDefault="00693FEE" w:rsidP="00DF29BE">
      <w:pPr>
        <w:spacing w:after="0" w:line="240" w:lineRule="auto"/>
      </w:pPr>
      <w:r>
        <w:separator/>
      </w:r>
    </w:p>
  </w:endnote>
  <w:endnote w:type="continuationSeparator" w:id="0">
    <w:p w14:paraId="62BE97F0" w14:textId="77777777" w:rsidR="00693FEE" w:rsidRDefault="00693FEE" w:rsidP="00DF2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0D542" w14:textId="77777777" w:rsidR="00693FEE" w:rsidRDefault="00693FEE" w:rsidP="00DF29BE">
      <w:pPr>
        <w:spacing w:after="0" w:line="240" w:lineRule="auto"/>
      </w:pPr>
      <w:r>
        <w:separator/>
      </w:r>
    </w:p>
  </w:footnote>
  <w:footnote w:type="continuationSeparator" w:id="0">
    <w:p w14:paraId="30FDCE92" w14:textId="77777777" w:rsidR="00693FEE" w:rsidRDefault="00693FEE" w:rsidP="00DF29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6108908"/>
      <w:docPartObj>
        <w:docPartGallery w:val="Page Numbers (Top of Page)"/>
        <w:docPartUnique/>
      </w:docPartObj>
    </w:sdtPr>
    <w:sdtContent>
      <w:p w14:paraId="0F4FAEBA" w14:textId="77777777" w:rsidR="00231D57" w:rsidRDefault="00231D57">
        <w:pPr>
          <w:pStyle w:val="Antrats"/>
          <w:jc w:val="center"/>
        </w:pPr>
        <w:r>
          <w:fldChar w:fldCharType="begin"/>
        </w:r>
        <w:r>
          <w:instrText>PAGE   \* MERGEFORMAT</w:instrText>
        </w:r>
        <w:r>
          <w:fldChar w:fldCharType="separate"/>
        </w:r>
        <w:r>
          <w:rPr>
            <w:lang w:val="lt-LT"/>
          </w:rPr>
          <w:t>2</w:t>
        </w:r>
        <w:r>
          <w:fldChar w:fldCharType="end"/>
        </w:r>
      </w:p>
    </w:sdtContent>
  </w:sdt>
  <w:p w14:paraId="6C1FE4B5" w14:textId="77777777" w:rsidR="00231D57" w:rsidRDefault="00231D57">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8777947"/>
      <w:docPartObj>
        <w:docPartGallery w:val="Page Numbers (Top of Page)"/>
        <w:docPartUnique/>
      </w:docPartObj>
    </w:sdtPr>
    <w:sdtContent>
      <w:p w14:paraId="35DC88FB" w14:textId="6B805D19" w:rsidR="00420DA6" w:rsidRDefault="00420DA6">
        <w:pPr>
          <w:pStyle w:val="Antrats"/>
          <w:jc w:val="center"/>
        </w:pPr>
        <w:r>
          <w:fldChar w:fldCharType="begin"/>
        </w:r>
        <w:r>
          <w:instrText>PAGE   \* MERGEFORMAT</w:instrText>
        </w:r>
        <w:r>
          <w:fldChar w:fldCharType="separate"/>
        </w:r>
        <w:r>
          <w:rPr>
            <w:lang w:val="lt-LT"/>
          </w:rPr>
          <w:t>2</w:t>
        </w:r>
        <w:r>
          <w:fldChar w:fldCharType="end"/>
        </w:r>
      </w:p>
    </w:sdtContent>
  </w:sdt>
  <w:p w14:paraId="1C293C37" w14:textId="77777777" w:rsidR="00420DA6" w:rsidRDefault="00420DA6">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B3D2F"/>
    <w:multiLevelType w:val="hybridMultilevel"/>
    <w:tmpl w:val="DEB0C834"/>
    <w:lvl w:ilvl="0" w:tplc="2548B344">
      <w:start w:val="4"/>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F1CF0C4">
      <w:start w:val="1"/>
      <w:numFmt w:val="lowerLetter"/>
      <w:lvlText w:val="%2"/>
      <w:lvlJc w:val="left"/>
      <w:pPr>
        <w:ind w:left="14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1EE8FF7A">
      <w:start w:val="1"/>
      <w:numFmt w:val="lowerRoman"/>
      <w:lvlText w:val="%3"/>
      <w:lvlJc w:val="left"/>
      <w:pPr>
        <w:ind w:left="21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8CE262C">
      <w:start w:val="1"/>
      <w:numFmt w:val="decimal"/>
      <w:lvlText w:val="%4"/>
      <w:lvlJc w:val="left"/>
      <w:pPr>
        <w:ind w:left="28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B624FD12">
      <w:start w:val="1"/>
      <w:numFmt w:val="lowerLetter"/>
      <w:lvlText w:val="%5"/>
      <w:lvlJc w:val="left"/>
      <w:pPr>
        <w:ind w:left="36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1F9A9D22">
      <w:start w:val="1"/>
      <w:numFmt w:val="lowerRoman"/>
      <w:lvlText w:val="%6"/>
      <w:lvlJc w:val="left"/>
      <w:pPr>
        <w:ind w:left="43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4489B14">
      <w:start w:val="1"/>
      <w:numFmt w:val="decimal"/>
      <w:lvlText w:val="%7"/>
      <w:lvlJc w:val="left"/>
      <w:pPr>
        <w:ind w:left="50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28282D2">
      <w:start w:val="1"/>
      <w:numFmt w:val="lowerLetter"/>
      <w:lvlText w:val="%8"/>
      <w:lvlJc w:val="left"/>
      <w:pPr>
        <w:ind w:left="57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57D88A68">
      <w:start w:val="1"/>
      <w:numFmt w:val="lowerRoman"/>
      <w:lvlText w:val="%9"/>
      <w:lvlJc w:val="left"/>
      <w:pPr>
        <w:ind w:left="64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9343309"/>
    <w:multiLevelType w:val="hybridMultilevel"/>
    <w:tmpl w:val="8022399E"/>
    <w:lvl w:ilvl="0" w:tplc="0427000F">
      <w:start w:val="1"/>
      <w:numFmt w:val="decimal"/>
      <w:lvlText w:val="%1."/>
      <w:lvlJc w:val="left"/>
      <w:pPr>
        <w:ind w:left="360" w:hanging="360"/>
      </w:pPr>
      <w:rPr>
        <w:rFonts w:hint="default"/>
      </w:rPr>
    </w:lvl>
    <w:lvl w:ilvl="1" w:tplc="04270019" w:tentative="1">
      <w:start w:val="1"/>
      <w:numFmt w:val="lowerLetter"/>
      <w:lvlText w:val="%2."/>
      <w:lvlJc w:val="left"/>
      <w:pPr>
        <w:ind w:left="2640" w:hanging="360"/>
      </w:pPr>
    </w:lvl>
    <w:lvl w:ilvl="2" w:tplc="0427001B" w:tentative="1">
      <w:start w:val="1"/>
      <w:numFmt w:val="lowerRoman"/>
      <w:lvlText w:val="%3."/>
      <w:lvlJc w:val="right"/>
      <w:pPr>
        <w:ind w:left="3360" w:hanging="180"/>
      </w:pPr>
    </w:lvl>
    <w:lvl w:ilvl="3" w:tplc="0427000F" w:tentative="1">
      <w:start w:val="1"/>
      <w:numFmt w:val="decimal"/>
      <w:lvlText w:val="%4."/>
      <w:lvlJc w:val="left"/>
      <w:pPr>
        <w:ind w:left="4080" w:hanging="360"/>
      </w:pPr>
    </w:lvl>
    <w:lvl w:ilvl="4" w:tplc="04270019" w:tentative="1">
      <w:start w:val="1"/>
      <w:numFmt w:val="lowerLetter"/>
      <w:lvlText w:val="%5."/>
      <w:lvlJc w:val="left"/>
      <w:pPr>
        <w:ind w:left="4800" w:hanging="360"/>
      </w:pPr>
    </w:lvl>
    <w:lvl w:ilvl="5" w:tplc="0427001B" w:tentative="1">
      <w:start w:val="1"/>
      <w:numFmt w:val="lowerRoman"/>
      <w:lvlText w:val="%6."/>
      <w:lvlJc w:val="right"/>
      <w:pPr>
        <w:ind w:left="5520" w:hanging="180"/>
      </w:pPr>
    </w:lvl>
    <w:lvl w:ilvl="6" w:tplc="0427000F" w:tentative="1">
      <w:start w:val="1"/>
      <w:numFmt w:val="decimal"/>
      <w:lvlText w:val="%7."/>
      <w:lvlJc w:val="left"/>
      <w:pPr>
        <w:ind w:left="6240" w:hanging="360"/>
      </w:pPr>
    </w:lvl>
    <w:lvl w:ilvl="7" w:tplc="04270019" w:tentative="1">
      <w:start w:val="1"/>
      <w:numFmt w:val="lowerLetter"/>
      <w:lvlText w:val="%8."/>
      <w:lvlJc w:val="left"/>
      <w:pPr>
        <w:ind w:left="6960" w:hanging="360"/>
      </w:pPr>
    </w:lvl>
    <w:lvl w:ilvl="8" w:tplc="0427001B" w:tentative="1">
      <w:start w:val="1"/>
      <w:numFmt w:val="lowerRoman"/>
      <w:lvlText w:val="%9."/>
      <w:lvlJc w:val="right"/>
      <w:pPr>
        <w:ind w:left="7680" w:hanging="180"/>
      </w:pPr>
    </w:lvl>
  </w:abstractNum>
  <w:abstractNum w:abstractNumId="2" w15:restartNumberingAfterBreak="0">
    <w:nsid w:val="0A5A5C58"/>
    <w:multiLevelType w:val="hybridMultilevel"/>
    <w:tmpl w:val="42121510"/>
    <w:lvl w:ilvl="0" w:tplc="420AD84A">
      <w:start w:val="3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F93D98"/>
    <w:multiLevelType w:val="hybridMultilevel"/>
    <w:tmpl w:val="A2C6190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D7002A5"/>
    <w:multiLevelType w:val="hybridMultilevel"/>
    <w:tmpl w:val="B3CAD886"/>
    <w:lvl w:ilvl="0" w:tplc="04270001">
      <w:start w:val="1"/>
      <w:numFmt w:val="bullet"/>
      <w:lvlText w:val=""/>
      <w:lvlJc w:val="left"/>
      <w:pPr>
        <w:ind w:left="720" w:hanging="360"/>
      </w:pPr>
      <w:rPr>
        <w:rFonts w:ascii="Symbol" w:eastAsia="Times New Roman"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1EEB577D"/>
    <w:multiLevelType w:val="multilevel"/>
    <w:tmpl w:val="264A5506"/>
    <w:lvl w:ilvl="0">
      <w:start w:val="3"/>
      <w:numFmt w:val="decimal"/>
      <w:lvlText w:val="%1."/>
      <w:lvlJc w:val="left"/>
      <w:pPr>
        <w:ind w:left="540" w:hanging="540"/>
      </w:pPr>
      <w:rPr>
        <w:rFonts w:ascii="Times New Roman" w:eastAsia="Times New Roman" w:hAnsi="Times New Roman" w:cs="Times New Roman" w:hint="default"/>
        <w:b/>
        <w:sz w:val="24"/>
      </w:rPr>
    </w:lvl>
    <w:lvl w:ilvl="1">
      <w:start w:val="1"/>
      <w:numFmt w:val="decimal"/>
      <w:lvlText w:val="%1.%2."/>
      <w:lvlJc w:val="left"/>
      <w:pPr>
        <w:ind w:left="1325" w:hanging="540"/>
      </w:pPr>
      <w:rPr>
        <w:rFonts w:ascii="Times New Roman" w:eastAsia="Times New Roman" w:hAnsi="Times New Roman" w:cs="Times New Roman" w:hint="default"/>
        <w:b/>
        <w:sz w:val="24"/>
      </w:rPr>
    </w:lvl>
    <w:lvl w:ilvl="2">
      <w:start w:val="1"/>
      <w:numFmt w:val="decimal"/>
      <w:lvlText w:val="%1.%2.%3."/>
      <w:lvlJc w:val="left"/>
      <w:pPr>
        <w:ind w:left="2290" w:hanging="720"/>
      </w:pPr>
      <w:rPr>
        <w:rFonts w:ascii="Times New Roman" w:eastAsia="Times New Roman" w:hAnsi="Times New Roman" w:cs="Times New Roman" w:hint="default"/>
        <w:b/>
        <w:sz w:val="24"/>
      </w:rPr>
    </w:lvl>
    <w:lvl w:ilvl="3">
      <w:start w:val="1"/>
      <w:numFmt w:val="decimal"/>
      <w:lvlText w:val="%1.%2.%3.%4."/>
      <w:lvlJc w:val="left"/>
      <w:pPr>
        <w:ind w:left="3075" w:hanging="720"/>
      </w:pPr>
      <w:rPr>
        <w:rFonts w:ascii="Times New Roman" w:eastAsia="Times New Roman" w:hAnsi="Times New Roman" w:cs="Times New Roman" w:hint="default"/>
        <w:b/>
        <w:sz w:val="24"/>
      </w:rPr>
    </w:lvl>
    <w:lvl w:ilvl="4">
      <w:start w:val="1"/>
      <w:numFmt w:val="decimal"/>
      <w:lvlText w:val="%1.%2.%3.%4.%5."/>
      <w:lvlJc w:val="left"/>
      <w:pPr>
        <w:ind w:left="4220" w:hanging="1080"/>
      </w:pPr>
      <w:rPr>
        <w:rFonts w:ascii="Times New Roman" w:eastAsia="Times New Roman" w:hAnsi="Times New Roman" w:cs="Times New Roman" w:hint="default"/>
        <w:b/>
        <w:sz w:val="24"/>
      </w:rPr>
    </w:lvl>
    <w:lvl w:ilvl="5">
      <w:start w:val="1"/>
      <w:numFmt w:val="decimal"/>
      <w:lvlText w:val="%1.%2.%3.%4.%5.%6."/>
      <w:lvlJc w:val="left"/>
      <w:pPr>
        <w:ind w:left="5005" w:hanging="1080"/>
      </w:pPr>
      <w:rPr>
        <w:rFonts w:ascii="Times New Roman" w:eastAsia="Times New Roman" w:hAnsi="Times New Roman" w:cs="Times New Roman" w:hint="default"/>
        <w:b/>
        <w:sz w:val="24"/>
      </w:rPr>
    </w:lvl>
    <w:lvl w:ilvl="6">
      <w:start w:val="1"/>
      <w:numFmt w:val="decimal"/>
      <w:lvlText w:val="%1.%2.%3.%4.%5.%6.%7."/>
      <w:lvlJc w:val="left"/>
      <w:pPr>
        <w:ind w:left="6150" w:hanging="1440"/>
      </w:pPr>
      <w:rPr>
        <w:rFonts w:ascii="Times New Roman" w:eastAsia="Times New Roman" w:hAnsi="Times New Roman" w:cs="Times New Roman" w:hint="default"/>
        <w:b/>
        <w:sz w:val="24"/>
      </w:rPr>
    </w:lvl>
    <w:lvl w:ilvl="7">
      <w:start w:val="1"/>
      <w:numFmt w:val="decimal"/>
      <w:lvlText w:val="%1.%2.%3.%4.%5.%6.%7.%8."/>
      <w:lvlJc w:val="left"/>
      <w:pPr>
        <w:ind w:left="6935" w:hanging="1440"/>
      </w:pPr>
      <w:rPr>
        <w:rFonts w:ascii="Times New Roman" w:eastAsia="Times New Roman" w:hAnsi="Times New Roman" w:cs="Times New Roman" w:hint="default"/>
        <w:b/>
        <w:sz w:val="24"/>
      </w:rPr>
    </w:lvl>
    <w:lvl w:ilvl="8">
      <w:start w:val="1"/>
      <w:numFmt w:val="decimal"/>
      <w:lvlText w:val="%1.%2.%3.%4.%5.%6.%7.%8.%9."/>
      <w:lvlJc w:val="left"/>
      <w:pPr>
        <w:ind w:left="8080" w:hanging="1800"/>
      </w:pPr>
      <w:rPr>
        <w:rFonts w:ascii="Times New Roman" w:eastAsia="Times New Roman" w:hAnsi="Times New Roman" w:cs="Times New Roman" w:hint="default"/>
        <w:b/>
        <w:sz w:val="24"/>
      </w:rPr>
    </w:lvl>
  </w:abstractNum>
  <w:abstractNum w:abstractNumId="6" w15:restartNumberingAfterBreak="0">
    <w:nsid w:val="249E0898"/>
    <w:multiLevelType w:val="hybridMultilevel"/>
    <w:tmpl w:val="922AFC78"/>
    <w:lvl w:ilvl="0" w:tplc="320A1608">
      <w:start w:val="1"/>
      <w:numFmt w:val="decimal"/>
      <w:lvlText w:val="%1."/>
      <w:lvlJc w:val="left"/>
      <w:pPr>
        <w:ind w:left="1353" w:hanging="360"/>
      </w:pPr>
      <w:rPr>
        <w:rFonts w:ascii="Times New Roman" w:eastAsia="Times New Roman" w:hAnsi="Times New Roman" w:cs="Times New Roman" w:hint="default"/>
        <w:sz w:val="24"/>
      </w:rPr>
    </w:lvl>
    <w:lvl w:ilvl="1" w:tplc="04270019" w:tentative="1">
      <w:start w:val="1"/>
      <w:numFmt w:val="lowerLetter"/>
      <w:lvlText w:val="%2."/>
      <w:lvlJc w:val="left"/>
      <w:pPr>
        <w:ind w:left="2073" w:hanging="360"/>
      </w:pPr>
    </w:lvl>
    <w:lvl w:ilvl="2" w:tplc="0427001B" w:tentative="1">
      <w:start w:val="1"/>
      <w:numFmt w:val="lowerRoman"/>
      <w:lvlText w:val="%3."/>
      <w:lvlJc w:val="right"/>
      <w:pPr>
        <w:ind w:left="2793" w:hanging="180"/>
      </w:pPr>
    </w:lvl>
    <w:lvl w:ilvl="3" w:tplc="0427000F" w:tentative="1">
      <w:start w:val="1"/>
      <w:numFmt w:val="decimal"/>
      <w:lvlText w:val="%4."/>
      <w:lvlJc w:val="left"/>
      <w:pPr>
        <w:ind w:left="3513" w:hanging="360"/>
      </w:pPr>
    </w:lvl>
    <w:lvl w:ilvl="4" w:tplc="04270019" w:tentative="1">
      <w:start w:val="1"/>
      <w:numFmt w:val="lowerLetter"/>
      <w:lvlText w:val="%5."/>
      <w:lvlJc w:val="left"/>
      <w:pPr>
        <w:ind w:left="4233" w:hanging="360"/>
      </w:pPr>
    </w:lvl>
    <w:lvl w:ilvl="5" w:tplc="0427001B" w:tentative="1">
      <w:start w:val="1"/>
      <w:numFmt w:val="lowerRoman"/>
      <w:lvlText w:val="%6."/>
      <w:lvlJc w:val="right"/>
      <w:pPr>
        <w:ind w:left="4953" w:hanging="180"/>
      </w:pPr>
    </w:lvl>
    <w:lvl w:ilvl="6" w:tplc="0427000F" w:tentative="1">
      <w:start w:val="1"/>
      <w:numFmt w:val="decimal"/>
      <w:lvlText w:val="%7."/>
      <w:lvlJc w:val="left"/>
      <w:pPr>
        <w:ind w:left="5673" w:hanging="360"/>
      </w:pPr>
    </w:lvl>
    <w:lvl w:ilvl="7" w:tplc="04270019" w:tentative="1">
      <w:start w:val="1"/>
      <w:numFmt w:val="lowerLetter"/>
      <w:lvlText w:val="%8."/>
      <w:lvlJc w:val="left"/>
      <w:pPr>
        <w:ind w:left="6393" w:hanging="360"/>
      </w:pPr>
    </w:lvl>
    <w:lvl w:ilvl="8" w:tplc="0427001B" w:tentative="1">
      <w:start w:val="1"/>
      <w:numFmt w:val="lowerRoman"/>
      <w:lvlText w:val="%9."/>
      <w:lvlJc w:val="right"/>
      <w:pPr>
        <w:ind w:left="7113" w:hanging="180"/>
      </w:pPr>
    </w:lvl>
  </w:abstractNum>
  <w:abstractNum w:abstractNumId="7" w15:restartNumberingAfterBreak="0">
    <w:nsid w:val="2E0366AC"/>
    <w:multiLevelType w:val="hybridMultilevel"/>
    <w:tmpl w:val="D006EE00"/>
    <w:lvl w:ilvl="0" w:tplc="9D149DCA">
      <w:start w:val="2021"/>
      <w:numFmt w:val="bullet"/>
      <w:lvlText w:val="-"/>
      <w:lvlJc w:val="left"/>
      <w:pPr>
        <w:ind w:left="720" w:hanging="360"/>
      </w:pPr>
      <w:rPr>
        <w:rFonts w:ascii="Times New Roman" w:eastAsiaTheme="minorHAnsi" w:hAnsi="Times New Roman" w:cs="Times New Roman" w:hint="default"/>
        <w:b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59428F"/>
    <w:multiLevelType w:val="hybridMultilevel"/>
    <w:tmpl w:val="4D5C590A"/>
    <w:lvl w:ilvl="0" w:tplc="0427000D">
      <w:start w:val="1"/>
      <w:numFmt w:val="bullet"/>
      <w:lvlText w:val=""/>
      <w:lvlJc w:val="left"/>
      <w:pPr>
        <w:ind w:left="720" w:hanging="360"/>
      </w:pPr>
      <w:rPr>
        <w:rFonts w:ascii="Wingdings" w:hAnsi="Wingdings" w:hint="default"/>
        <w:b/>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1C1305"/>
    <w:multiLevelType w:val="hybridMultilevel"/>
    <w:tmpl w:val="BF2A3542"/>
    <w:lvl w:ilvl="0" w:tplc="0427000F">
      <w:start w:val="2"/>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35350009"/>
    <w:multiLevelType w:val="multilevel"/>
    <w:tmpl w:val="264A5506"/>
    <w:lvl w:ilvl="0">
      <w:start w:val="3"/>
      <w:numFmt w:val="decimal"/>
      <w:lvlText w:val="%1."/>
      <w:lvlJc w:val="left"/>
      <w:pPr>
        <w:ind w:left="540" w:hanging="540"/>
      </w:pPr>
      <w:rPr>
        <w:rFonts w:ascii="Times New Roman" w:eastAsia="Times New Roman" w:hAnsi="Times New Roman" w:cs="Times New Roman" w:hint="default"/>
        <w:b/>
        <w:sz w:val="24"/>
      </w:rPr>
    </w:lvl>
    <w:lvl w:ilvl="1">
      <w:start w:val="1"/>
      <w:numFmt w:val="decimal"/>
      <w:lvlText w:val="%1.%2."/>
      <w:lvlJc w:val="left"/>
      <w:pPr>
        <w:ind w:left="1325" w:hanging="540"/>
      </w:pPr>
      <w:rPr>
        <w:rFonts w:ascii="Times New Roman" w:eastAsia="Times New Roman" w:hAnsi="Times New Roman" w:cs="Times New Roman" w:hint="default"/>
        <w:b/>
        <w:sz w:val="24"/>
      </w:rPr>
    </w:lvl>
    <w:lvl w:ilvl="2">
      <w:start w:val="1"/>
      <w:numFmt w:val="decimal"/>
      <w:lvlText w:val="%1.%2.%3."/>
      <w:lvlJc w:val="left"/>
      <w:pPr>
        <w:ind w:left="2290" w:hanging="720"/>
      </w:pPr>
      <w:rPr>
        <w:rFonts w:ascii="Times New Roman" w:eastAsia="Times New Roman" w:hAnsi="Times New Roman" w:cs="Times New Roman" w:hint="default"/>
        <w:b/>
        <w:sz w:val="24"/>
      </w:rPr>
    </w:lvl>
    <w:lvl w:ilvl="3">
      <w:start w:val="1"/>
      <w:numFmt w:val="decimal"/>
      <w:lvlText w:val="%1.%2.%3.%4."/>
      <w:lvlJc w:val="left"/>
      <w:pPr>
        <w:ind w:left="3075" w:hanging="720"/>
      </w:pPr>
      <w:rPr>
        <w:rFonts w:ascii="Times New Roman" w:eastAsia="Times New Roman" w:hAnsi="Times New Roman" w:cs="Times New Roman" w:hint="default"/>
        <w:b/>
        <w:sz w:val="24"/>
      </w:rPr>
    </w:lvl>
    <w:lvl w:ilvl="4">
      <w:start w:val="1"/>
      <w:numFmt w:val="decimal"/>
      <w:lvlText w:val="%1.%2.%3.%4.%5."/>
      <w:lvlJc w:val="left"/>
      <w:pPr>
        <w:ind w:left="4220" w:hanging="1080"/>
      </w:pPr>
      <w:rPr>
        <w:rFonts w:ascii="Times New Roman" w:eastAsia="Times New Roman" w:hAnsi="Times New Roman" w:cs="Times New Roman" w:hint="default"/>
        <w:b/>
        <w:sz w:val="24"/>
      </w:rPr>
    </w:lvl>
    <w:lvl w:ilvl="5">
      <w:start w:val="1"/>
      <w:numFmt w:val="decimal"/>
      <w:lvlText w:val="%1.%2.%3.%4.%5.%6."/>
      <w:lvlJc w:val="left"/>
      <w:pPr>
        <w:ind w:left="5005" w:hanging="1080"/>
      </w:pPr>
      <w:rPr>
        <w:rFonts w:ascii="Times New Roman" w:eastAsia="Times New Roman" w:hAnsi="Times New Roman" w:cs="Times New Roman" w:hint="default"/>
        <w:b/>
        <w:sz w:val="24"/>
      </w:rPr>
    </w:lvl>
    <w:lvl w:ilvl="6">
      <w:start w:val="1"/>
      <w:numFmt w:val="decimal"/>
      <w:lvlText w:val="%1.%2.%3.%4.%5.%6.%7."/>
      <w:lvlJc w:val="left"/>
      <w:pPr>
        <w:ind w:left="6150" w:hanging="1440"/>
      </w:pPr>
      <w:rPr>
        <w:rFonts w:ascii="Times New Roman" w:eastAsia="Times New Roman" w:hAnsi="Times New Roman" w:cs="Times New Roman" w:hint="default"/>
        <w:b/>
        <w:sz w:val="24"/>
      </w:rPr>
    </w:lvl>
    <w:lvl w:ilvl="7">
      <w:start w:val="1"/>
      <w:numFmt w:val="decimal"/>
      <w:lvlText w:val="%1.%2.%3.%4.%5.%6.%7.%8."/>
      <w:lvlJc w:val="left"/>
      <w:pPr>
        <w:ind w:left="6935" w:hanging="1440"/>
      </w:pPr>
      <w:rPr>
        <w:rFonts w:ascii="Times New Roman" w:eastAsia="Times New Roman" w:hAnsi="Times New Roman" w:cs="Times New Roman" w:hint="default"/>
        <w:b/>
        <w:sz w:val="24"/>
      </w:rPr>
    </w:lvl>
    <w:lvl w:ilvl="8">
      <w:start w:val="1"/>
      <w:numFmt w:val="decimal"/>
      <w:lvlText w:val="%1.%2.%3.%4.%5.%6.%7.%8.%9."/>
      <w:lvlJc w:val="left"/>
      <w:pPr>
        <w:ind w:left="8080" w:hanging="1800"/>
      </w:pPr>
      <w:rPr>
        <w:rFonts w:ascii="Times New Roman" w:eastAsia="Times New Roman" w:hAnsi="Times New Roman" w:cs="Times New Roman" w:hint="default"/>
        <w:b/>
        <w:sz w:val="24"/>
      </w:rPr>
    </w:lvl>
  </w:abstractNum>
  <w:abstractNum w:abstractNumId="11" w15:restartNumberingAfterBreak="0">
    <w:nsid w:val="35EF4DD6"/>
    <w:multiLevelType w:val="hybridMultilevel"/>
    <w:tmpl w:val="B7304B8C"/>
    <w:lvl w:ilvl="0" w:tplc="0427000F">
      <w:start w:val="1"/>
      <w:numFmt w:val="decimal"/>
      <w:lvlText w:val="%1."/>
      <w:lvlJc w:val="left"/>
      <w:pPr>
        <w:ind w:left="1147" w:hanging="360"/>
      </w:pPr>
    </w:lvl>
    <w:lvl w:ilvl="1" w:tplc="04270019" w:tentative="1">
      <w:start w:val="1"/>
      <w:numFmt w:val="lowerLetter"/>
      <w:lvlText w:val="%2."/>
      <w:lvlJc w:val="left"/>
      <w:pPr>
        <w:ind w:left="1867" w:hanging="360"/>
      </w:pPr>
    </w:lvl>
    <w:lvl w:ilvl="2" w:tplc="0427001B" w:tentative="1">
      <w:start w:val="1"/>
      <w:numFmt w:val="lowerRoman"/>
      <w:lvlText w:val="%3."/>
      <w:lvlJc w:val="right"/>
      <w:pPr>
        <w:ind w:left="2587" w:hanging="180"/>
      </w:pPr>
    </w:lvl>
    <w:lvl w:ilvl="3" w:tplc="0427000F" w:tentative="1">
      <w:start w:val="1"/>
      <w:numFmt w:val="decimal"/>
      <w:lvlText w:val="%4."/>
      <w:lvlJc w:val="left"/>
      <w:pPr>
        <w:ind w:left="3307" w:hanging="360"/>
      </w:pPr>
    </w:lvl>
    <w:lvl w:ilvl="4" w:tplc="04270019" w:tentative="1">
      <w:start w:val="1"/>
      <w:numFmt w:val="lowerLetter"/>
      <w:lvlText w:val="%5."/>
      <w:lvlJc w:val="left"/>
      <w:pPr>
        <w:ind w:left="4027" w:hanging="360"/>
      </w:pPr>
    </w:lvl>
    <w:lvl w:ilvl="5" w:tplc="0427001B" w:tentative="1">
      <w:start w:val="1"/>
      <w:numFmt w:val="lowerRoman"/>
      <w:lvlText w:val="%6."/>
      <w:lvlJc w:val="right"/>
      <w:pPr>
        <w:ind w:left="4747" w:hanging="180"/>
      </w:pPr>
    </w:lvl>
    <w:lvl w:ilvl="6" w:tplc="0427000F" w:tentative="1">
      <w:start w:val="1"/>
      <w:numFmt w:val="decimal"/>
      <w:lvlText w:val="%7."/>
      <w:lvlJc w:val="left"/>
      <w:pPr>
        <w:ind w:left="5467" w:hanging="360"/>
      </w:pPr>
    </w:lvl>
    <w:lvl w:ilvl="7" w:tplc="04270019" w:tentative="1">
      <w:start w:val="1"/>
      <w:numFmt w:val="lowerLetter"/>
      <w:lvlText w:val="%8."/>
      <w:lvlJc w:val="left"/>
      <w:pPr>
        <w:ind w:left="6187" w:hanging="360"/>
      </w:pPr>
    </w:lvl>
    <w:lvl w:ilvl="8" w:tplc="0427001B" w:tentative="1">
      <w:start w:val="1"/>
      <w:numFmt w:val="lowerRoman"/>
      <w:lvlText w:val="%9."/>
      <w:lvlJc w:val="right"/>
      <w:pPr>
        <w:ind w:left="6907" w:hanging="180"/>
      </w:pPr>
    </w:lvl>
  </w:abstractNum>
  <w:abstractNum w:abstractNumId="12" w15:restartNumberingAfterBreak="0">
    <w:nsid w:val="36866324"/>
    <w:multiLevelType w:val="hybridMultilevel"/>
    <w:tmpl w:val="B1BE4B28"/>
    <w:lvl w:ilvl="0" w:tplc="0427000F">
      <w:start w:val="1"/>
      <w:numFmt w:val="decimal"/>
      <w:lvlText w:val="%1."/>
      <w:lvlJc w:val="left"/>
      <w:pPr>
        <w:ind w:left="1495" w:hanging="360"/>
      </w:pPr>
      <w:rPr>
        <w:rFonts w:hint="default"/>
      </w:rPr>
    </w:lvl>
    <w:lvl w:ilvl="1" w:tplc="04270019">
      <w:start w:val="1"/>
      <w:numFmt w:val="lowerLetter"/>
      <w:lvlText w:val="%2."/>
      <w:lvlJc w:val="left"/>
      <w:pPr>
        <w:ind w:left="2215" w:hanging="360"/>
      </w:pPr>
    </w:lvl>
    <w:lvl w:ilvl="2" w:tplc="0427001B" w:tentative="1">
      <w:start w:val="1"/>
      <w:numFmt w:val="lowerRoman"/>
      <w:lvlText w:val="%3."/>
      <w:lvlJc w:val="right"/>
      <w:pPr>
        <w:ind w:left="2935" w:hanging="180"/>
      </w:pPr>
    </w:lvl>
    <w:lvl w:ilvl="3" w:tplc="0427000F" w:tentative="1">
      <w:start w:val="1"/>
      <w:numFmt w:val="decimal"/>
      <w:lvlText w:val="%4."/>
      <w:lvlJc w:val="left"/>
      <w:pPr>
        <w:ind w:left="3655" w:hanging="360"/>
      </w:pPr>
    </w:lvl>
    <w:lvl w:ilvl="4" w:tplc="04270019" w:tentative="1">
      <w:start w:val="1"/>
      <w:numFmt w:val="lowerLetter"/>
      <w:lvlText w:val="%5."/>
      <w:lvlJc w:val="left"/>
      <w:pPr>
        <w:ind w:left="4375" w:hanging="360"/>
      </w:pPr>
    </w:lvl>
    <w:lvl w:ilvl="5" w:tplc="0427001B" w:tentative="1">
      <w:start w:val="1"/>
      <w:numFmt w:val="lowerRoman"/>
      <w:lvlText w:val="%6."/>
      <w:lvlJc w:val="right"/>
      <w:pPr>
        <w:ind w:left="5095" w:hanging="180"/>
      </w:pPr>
    </w:lvl>
    <w:lvl w:ilvl="6" w:tplc="0427000F" w:tentative="1">
      <w:start w:val="1"/>
      <w:numFmt w:val="decimal"/>
      <w:lvlText w:val="%7."/>
      <w:lvlJc w:val="left"/>
      <w:pPr>
        <w:ind w:left="5815" w:hanging="360"/>
      </w:pPr>
    </w:lvl>
    <w:lvl w:ilvl="7" w:tplc="04270019" w:tentative="1">
      <w:start w:val="1"/>
      <w:numFmt w:val="lowerLetter"/>
      <w:lvlText w:val="%8."/>
      <w:lvlJc w:val="left"/>
      <w:pPr>
        <w:ind w:left="6535" w:hanging="360"/>
      </w:pPr>
    </w:lvl>
    <w:lvl w:ilvl="8" w:tplc="0427001B" w:tentative="1">
      <w:start w:val="1"/>
      <w:numFmt w:val="lowerRoman"/>
      <w:lvlText w:val="%9."/>
      <w:lvlJc w:val="right"/>
      <w:pPr>
        <w:ind w:left="7255" w:hanging="180"/>
      </w:pPr>
    </w:lvl>
  </w:abstractNum>
  <w:abstractNum w:abstractNumId="13" w15:restartNumberingAfterBreak="0">
    <w:nsid w:val="386E0908"/>
    <w:multiLevelType w:val="hybridMultilevel"/>
    <w:tmpl w:val="2C9E17AC"/>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4" w15:restartNumberingAfterBreak="0">
    <w:nsid w:val="3A615FEF"/>
    <w:multiLevelType w:val="hybridMultilevel"/>
    <w:tmpl w:val="57500158"/>
    <w:lvl w:ilvl="0" w:tplc="0427000D">
      <w:start w:val="1"/>
      <w:numFmt w:val="bullet"/>
      <w:lvlText w:val=""/>
      <w:lvlJc w:val="left"/>
      <w:pPr>
        <w:ind w:left="720" w:hanging="360"/>
      </w:pPr>
      <w:rPr>
        <w:rFonts w:ascii="Wingdings" w:hAnsi="Wingdings" w:hint="default"/>
        <w:b/>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8E674C"/>
    <w:multiLevelType w:val="multilevel"/>
    <w:tmpl w:val="264A5506"/>
    <w:lvl w:ilvl="0">
      <w:start w:val="3"/>
      <w:numFmt w:val="decimal"/>
      <w:lvlText w:val="%1."/>
      <w:lvlJc w:val="left"/>
      <w:pPr>
        <w:ind w:left="540" w:hanging="540"/>
      </w:pPr>
      <w:rPr>
        <w:rFonts w:ascii="Times New Roman" w:eastAsia="Times New Roman" w:hAnsi="Times New Roman" w:cs="Times New Roman" w:hint="default"/>
        <w:b/>
        <w:sz w:val="24"/>
      </w:rPr>
    </w:lvl>
    <w:lvl w:ilvl="1">
      <w:start w:val="1"/>
      <w:numFmt w:val="decimal"/>
      <w:lvlText w:val="%1.%2."/>
      <w:lvlJc w:val="left"/>
      <w:pPr>
        <w:ind w:left="1325" w:hanging="540"/>
      </w:pPr>
      <w:rPr>
        <w:rFonts w:ascii="Times New Roman" w:eastAsia="Times New Roman" w:hAnsi="Times New Roman" w:cs="Times New Roman" w:hint="default"/>
        <w:b/>
        <w:sz w:val="24"/>
      </w:rPr>
    </w:lvl>
    <w:lvl w:ilvl="2">
      <w:start w:val="1"/>
      <w:numFmt w:val="decimal"/>
      <w:lvlText w:val="%1.%2.%3."/>
      <w:lvlJc w:val="left"/>
      <w:pPr>
        <w:ind w:left="2290" w:hanging="720"/>
      </w:pPr>
      <w:rPr>
        <w:rFonts w:ascii="Times New Roman" w:eastAsia="Times New Roman" w:hAnsi="Times New Roman" w:cs="Times New Roman" w:hint="default"/>
        <w:b/>
        <w:sz w:val="24"/>
      </w:rPr>
    </w:lvl>
    <w:lvl w:ilvl="3">
      <w:start w:val="1"/>
      <w:numFmt w:val="decimal"/>
      <w:lvlText w:val="%1.%2.%3.%4."/>
      <w:lvlJc w:val="left"/>
      <w:pPr>
        <w:ind w:left="3075" w:hanging="720"/>
      </w:pPr>
      <w:rPr>
        <w:rFonts w:ascii="Times New Roman" w:eastAsia="Times New Roman" w:hAnsi="Times New Roman" w:cs="Times New Roman" w:hint="default"/>
        <w:b/>
        <w:sz w:val="24"/>
      </w:rPr>
    </w:lvl>
    <w:lvl w:ilvl="4">
      <w:start w:val="1"/>
      <w:numFmt w:val="decimal"/>
      <w:lvlText w:val="%1.%2.%3.%4.%5."/>
      <w:lvlJc w:val="left"/>
      <w:pPr>
        <w:ind w:left="4220" w:hanging="1080"/>
      </w:pPr>
      <w:rPr>
        <w:rFonts w:ascii="Times New Roman" w:eastAsia="Times New Roman" w:hAnsi="Times New Roman" w:cs="Times New Roman" w:hint="default"/>
        <w:b/>
        <w:sz w:val="24"/>
      </w:rPr>
    </w:lvl>
    <w:lvl w:ilvl="5">
      <w:start w:val="1"/>
      <w:numFmt w:val="decimal"/>
      <w:lvlText w:val="%1.%2.%3.%4.%5.%6."/>
      <w:lvlJc w:val="left"/>
      <w:pPr>
        <w:ind w:left="5005" w:hanging="1080"/>
      </w:pPr>
      <w:rPr>
        <w:rFonts w:ascii="Times New Roman" w:eastAsia="Times New Roman" w:hAnsi="Times New Roman" w:cs="Times New Roman" w:hint="default"/>
        <w:b/>
        <w:sz w:val="24"/>
      </w:rPr>
    </w:lvl>
    <w:lvl w:ilvl="6">
      <w:start w:val="1"/>
      <w:numFmt w:val="decimal"/>
      <w:lvlText w:val="%1.%2.%3.%4.%5.%6.%7."/>
      <w:lvlJc w:val="left"/>
      <w:pPr>
        <w:ind w:left="6150" w:hanging="1440"/>
      </w:pPr>
      <w:rPr>
        <w:rFonts w:ascii="Times New Roman" w:eastAsia="Times New Roman" w:hAnsi="Times New Roman" w:cs="Times New Roman" w:hint="default"/>
        <w:b/>
        <w:sz w:val="24"/>
      </w:rPr>
    </w:lvl>
    <w:lvl w:ilvl="7">
      <w:start w:val="1"/>
      <w:numFmt w:val="decimal"/>
      <w:lvlText w:val="%1.%2.%3.%4.%5.%6.%7.%8."/>
      <w:lvlJc w:val="left"/>
      <w:pPr>
        <w:ind w:left="6935" w:hanging="1440"/>
      </w:pPr>
      <w:rPr>
        <w:rFonts w:ascii="Times New Roman" w:eastAsia="Times New Roman" w:hAnsi="Times New Roman" w:cs="Times New Roman" w:hint="default"/>
        <w:b/>
        <w:sz w:val="24"/>
      </w:rPr>
    </w:lvl>
    <w:lvl w:ilvl="8">
      <w:start w:val="1"/>
      <w:numFmt w:val="decimal"/>
      <w:lvlText w:val="%1.%2.%3.%4.%5.%6.%7.%8.%9."/>
      <w:lvlJc w:val="left"/>
      <w:pPr>
        <w:ind w:left="8080" w:hanging="1800"/>
      </w:pPr>
      <w:rPr>
        <w:rFonts w:ascii="Times New Roman" w:eastAsia="Times New Roman" w:hAnsi="Times New Roman" w:cs="Times New Roman" w:hint="default"/>
        <w:b/>
        <w:sz w:val="24"/>
      </w:rPr>
    </w:lvl>
  </w:abstractNum>
  <w:abstractNum w:abstractNumId="16" w15:restartNumberingAfterBreak="0">
    <w:nsid w:val="3E3066B8"/>
    <w:multiLevelType w:val="hybridMultilevel"/>
    <w:tmpl w:val="53C41D08"/>
    <w:lvl w:ilvl="0" w:tplc="A73047EA">
      <w:start w:val="1"/>
      <w:numFmt w:val="decimal"/>
      <w:lvlText w:val="%1."/>
      <w:lvlJc w:val="left"/>
      <w:pPr>
        <w:ind w:left="408" w:hanging="360"/>
      </w:pPr>
      <w:rPr>
        <w:rFonts w:hint="default"/>
      </w:rPr>
    </w:lvl>
    <w:lvl w:ilvl="1" w:tplc="04270019" w:tentative="1">
      <w:start w:val="1"/>
      <w:numFmt w:val="lowerLetter"/>
      <w:lvlText w:val="%2."/>
      <w:lvlJc w:val="left"/>
      <w:pPr>
        <w:ind w:left="1128" w:hanging="360"/>
      </w:pPr>
    </w:lvl>
    <w:lvl w:ilvl="2" w:tplc="0427001B" w:tentative="1">
      <w:start w:val="1"/>
      <w:numFmt w:val="lowerRoman"/>
      <w:lvlText w:val="%3."/>
      <w:lvlJc w:val="right"/>
      <w:pPr>
        <w:ind w:left="1848" w:hanging="180"/>
      </w:pPr>
    </w:lvl>
    <w:lvl w:ilvl="3" w:tplc="0427000F" w:tentative="1">
      <w:start w:val="1"/>
      <w:numFmt w:val="decimal"/>
      <w:lvlText w:val="%4."/>
      <w:lvlJc w:val="left"/>
      <w:pPr>
        <w:ind w:left="2568" w:hanging="360"/>
      </w:pPr>
    </w:lvl>
    <w:lvl w:ilvl="4" w:tplc="04270019" w:tentative="1">
      <w:start w:val="1"/>
      <w:numFmt w:val="lowerLetter"/>
      <w:lvlText w:val="%5."/>
      <w:lvlJc w:val="left"/>
      <w:pPr>
        <w:ind w:left="3288" w:hanging="360"/>
      </w:pPr>
    </w:lvl>
    <w:lvl w:ilvl="5" w:tplc="0427001B" w:tentative="1">
      <w:start w:val="1"/>
      <w:numFmt w:val="lowerRoman"/>
      <w:lvlText w:val="%6."/>
      <w:lvlJc w:val="right"/>
      <w:pPr>
        <w:ind w:left="4008" w:hanging="180"/>
      </w:pPr>
    </w:lvl>
    <w:lvl w:ilvl="6" w:tplc="0427000F" w:tentative="1">
      <w:start w:val="1"/>
      <w:numFmt w:val="decimal"/>
      <w:lvlText w:val="%7."/>
      <w:lvlJc w:val="left"/>
      <w:pPr>
        <w:ind w:left="4728" w:hanging="360"/>
      </w:pPr>
    </w:lvl>
    <w:lvl w:ilvl="7" w:tplc="04270019" w:tentative="1">
      <w:start w:val="1"/>
      <w:numFmt w:val="lowerLetter"/>
      <w:lvlText w:val="%8."/>
      <w:lvlJc w:val="left"/>
      <w:pPr>
        <w:ind w:left="5448" w:hanging="360"/>
      </w:pPr>
    </w:lvl>
    <w:lvl w:ilvl="8" w:tplc="0427001B" w:tentative="1">
      <w:start w:val="1"/>
      <w:numFmt w:val="lowerRoman"/>
      <w:lvlText w:val="%9."/>
      <w:lvlJc w:val="right"/>
      <w:pPr>
        <w:ind w:left="6168" w:hanging="180"/>
      </w:pPr>
    </w:lvl>
  </w:abstractNum>
  <w:abstractNum w:abstractNumId="17" w15:restartNumberingAfterBreak="0">
    <w:nsid w:val="43CF2DCD"/>
    <w:multiLevelType w:val="hybridMultilevel"/>
    <w:tmpl w:val="7FC8781E"/>
    <w:lvl w:ilvl="0" w:tplc="1EB2EC30">
      <w:start w:val="73"/>
      <w:numFmt w:val="bullet"/>
      <w:lvlText w:val=""/>
      <w:lvlJc w:val="left"/>
      <w:pPr>
        <w:ind w:left="1875" w:hanging="360"/>
      </w:pPr>
      <w:rPr>
        <w:rFonts w:ascii="Symbol" w:eastAsia="Times New Roman" w:hAnsi="Symbol" w:cs="Times New Roman" w:hint="default"/>
      </w:rPr>
    </w:lvl>
    <w:lvl w:ilvl="1" w:tplc="08090003" w:tentative="1">
      <w:start w:val="1"/>
      <w:numFmt w:val="bullet"/>
      <w:lvlText w:val="o"/>
      <w:lvlJc w:val="left"/>
      <w:pPr>
        <w:ind w:left="2595" w:hanging="360"/>
      </w:pPr>
      <w:rPr>
        <w:rFonts w:ascii="Courier New" w:hAnsi="Courier New" w:cs="Courier New" w:hint="default"/>
      </w:rPr>
    </w:lvl>
    <w:lvl w:ilvl="2" w:tplc="08090005" w:tentative="1">
      <w:start w:val="1"/>
      <w:numFmt w:val="bullet"/>
      <w:lvlText w:val=""/>
      <w:lvlJc w:val="left"/>
      <w:pPr>
        <w:ind w:left="3315" w:hanging="360"/>
      </w:pPr>
      <w:rPr>
        <w:rFonts w:ascii="Wingdings" w:hAnsi="Wingdings" w:hint="default"/>
      </w:rPr>
    </w:lvl>
    <w:lvl w:ilvl="3" w:tplc="08090001" w:tentative="1">
      <w:start w:val="1"/>
      <w:numFmt w:val="bullet"/>
      <w:lvlText w:val=""/>
      <w:lvlJc w:val="left"/>
      <w:pPr>
        <w:ind w:left="4035" w:hanging="360"/>
      </w:pPr>
      <w:rPr>
        <w:rFonts w:ascii="Symbol" w:hAnsi="Symbol" w:hint="default"/>
      </w:rPr>
    </w:lvl>
    <w:lvl w:ilvl="4" w:tplc="08090003" w:tentative="1">
      <w:start w:val="1"/>
      <w:numFmt w:val="bullet"/>
      <w:lvlText w:val="o"/>
      <w:lvlJc w:val="left"/>
      <w:pPr>
        <w:ind w:left="4755" w:hanging="360"/>
      </w:pPr>
      <w:rPr>
        <w:rFonts w:ascii="Courier New" w:hAnsi="Courier New" w:cs="Courier New" w:hint="default"/>
      </w:rPr>
    </w:lvl>
    <w:lvl w:ilvl="5" w:tplc="08090005" w:tentative="1">
      <w:start w:val="1"/>
      <w:numFmt w:val="bullet"/>
      <w:lvlText w:val=""/>
      <w:lvlJc w:val="left"/>
      <w:pPr>
        <w:ind w:left="5475" w:hanging="360"/>
      </w:pPr>
      <w:rPr>
        <w:rFonts w:ascii="Wingdings" w:hAnsi="Wingdings" w:hint="default"/>
      </w:rPr>
    </w:lvl>
    <w:lvl w:ilvl="6" w:tplc="08090001" w:tentative="1">
      <w:start w:val="1"/>
      <w:numFmt w:val="bullet"/>
      <w:lvlText w:val=""/>
      <w:lvlJc w:val="left"/>
      <w:pPr>
        <w:ind w:left="6195" w:hanging="360"/>
      </w:pPr>
      <w:rPr>
        <w:rFonts w:ascii="Symbol" w:hAnsi="Symbol" w:hint="default"/>
      </w:rPr>
    </w:lvl>
    <w:lvl w:ilvl="7" w:tplc="08090003" w:tentative="1">
      <w:start w:val="1"/>
      <w:numFmt w:val="bullet"/>
      <w:lvlText w:val="o"/>
      <w:lvlJc w:val="left"/>
      <w:pPr>
        <w:ind w:left="6915" w:hanging="360"/>
      </w:pPr>
      <w:rPr>
        <w:rFonts w:ascii="Courier New" w:hAnsi="Courier New" w:cs="Courier New" w:hint="default"/>
      </w:rPr>
    </w:lvl>
    <w:lvl w:ilvl="8" w:tplc="08090005" w:tentative="1">
      <w:start w:val="1"/>
      <w:numFmt w:val="bullet"/>
      <w:lvlText w:val=""/>
      <w:lvlJc w:val="left"/>
      <w:pPr>
        <w:ind w:left="7635" w:hanging="360"/>
      </w:pPr>
      <w:rPr>
        <w:rFonts w:ascii="Wingdings" w:hAnsi="Wingdings" w:hint="default"/>
      </w:rPr>
    </w:lvl>
  </w:abstractNum>
  <w:abstractNum w:abstractNumId="18" w15:restartNumberingAfterBreak="0">
    <w:nsid w:val="44EC547B"/>
    <w:multiLevelType w:val="hybridMultilevel"/>
    <w:tmpl w:val="61207868"/>
    <w:lvl w:ilvl="0" w:tplc="0427000D">
      <w:start w:val="1"/>
      <w:numFmt w:val="bullet"/>
      <w:lvlText w:val=""/>
      <w:lvlJc w:val="left"/>
      <w:pPr>
        <w:ind w:left="720" w:hanging="360"/>
      </w:pPr>
      <w:rPr>
        <w:rFonts w:ascii="Wingdings" w:hAnsi="Wingdings" w:hint="default"/>
        <w:b/>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864772"/>
    <w:multiLevelType w:val="hybridMultilevel"/>
    <w:tmpl w:val="0B064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C06F35"/>
    <w:multiLevelType w:val="hybridMultilevel"/>
    <w:tmpl w:val="F1D6632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48E135BA"/>
    <w:multiLevelType w:val="multilevel"/>
    <w:tmpl w:val="264A5506"/>
    <w:lvl w:ilvl="0">
      <w:start w:val="3"/>
      <w:numFmt w:val="decimal"/>
      <w:lvlText w:val="%1."/>
      <w:lvlJc w:val="left"/>
      <w:pPr>
        <w:ind w:left="540" w:hanging="540"/>
      </w:pPr>
      <w:rPr>
        <w:rFonts w:ascii="Times New Roman" w:eastAsia="Times New Roman" w:hAnsi="Times New Roman" w:cs="Times New Roman" w:hint="default"/>
        <w:b/>
        <w:sz w:val="24"/>
      </w:rPr>
    </w:lvl>
    <w:lvl w:ilvl="1">
      <w:start w:val="1"/>
      <w:numFmt w:val="decimal"/>
      <w:lvlText w:val="%1.%2."/>
      <w:lvlJc w:val="left"/>
      <w:pPr>
        <w:ind w:left="1325" w:hanging="540"/>
      </w:pPr>
      <w:rPr>
        <w:rFonts w:ascii="Times New Roman" w:eastAsia="Times New Roman" w:hAnsi="Times New Roman" w:cs="Times New Roman" w:hint="default"/>
        <w:b/>
        <w:sz w:val="24"/>
      </w:rPr>
    </w:lvl>
    <w:lvl w:ilvl="2">
      <w:start w:val="1"/>
      <w:numFmt w:val="decimal"/>
      <w:lvlText w:val="%1.%2.%3."/>
      <w:lvlJc w:val="left"/>
      <w:pPr>
        <w:ind w:left="2290" w:hanging="720"/>
      </w:pPr>
      <w:rPr>
        <w:rFonts w:ascii="Times New Roman" w:eastAsia="Times New Roman" w:hAnsi="Times New Roman" w:cs="Times New Roman" w:hint="default"/>
        <w:b/>
        <w:sz w:val="24"/>
      </w:rPr>
    </w:lvl>
    <w:lvl w:ilvl="3">
      <w:start w:val="1"/>
      <w:numFmt w:val="decimal"/>
      <w:lvlText w:val="%1.%2.%3.%4."/>
      <w:lvlJc w:val="left"/>
      <w:pPr>
        <w:ind w:left="3075" w:hanging="720"/>
      </w:pPr>
      <w:rPr>
        <w:rFonts w:ascii="Times New Roman" w:eastAsia="Times New Roman" w:hAnsi="Times New Roman" w:cs="Times New Roman" w:hint="default"/>
        <w:b/>
        <w:sz w:val="24"/>
      </w:rPr>
    </w:lvl>
    <w:lvl w:ilvl="4">
      <w:start w:val="1"/>
      <w:numFmt w:val="decimal"/>
      <w:lvlText w:val="%1.%2.%3.%4.%5."/>
      <w:lvlJc w:val="left"/>
      <w:pPr>
        <w:ind w:left="4220" w:hanging="1080"/>
      </w:pPr>
      <w:rPr>
        <w:rFonts w:ascii="Times New Roman" w:eastAsia="Times New Roman" w:hAnsi="Times New Roman" w:cs="Times New Roman" w:hint="default"/>
        <w:b/>
        <w:sz w:val="24"/>
      </w:rPr>
    </w:lvl>
    <w:lvl w:ilvl="5">
      <w:start w:val="1"/>
      <w:numFmt w:val="decimal"/>
      <w:lvlText w:val="%1.%2.%3.%4.%5.%6."/>
      <w:lvlJc w:val="left"/>
      <w:pPr>
        <w:ind w:left="5005" w:hanging="1080"/>
      </w:pPr>
      <w:rPr>
        <w:rFonts w:ascii="Times New Roman" w:eastAsia="Times New Roman" w:hAnsi="Times New Roman" w:cs="Times New Roman" w:hint="default"/>
        <w:b/>
        <w:sz w:val="24"/>
      </w:rPr>
    </w:lvl>
    <w:lvl w:ilvl="6">
      <w:start w:val="1"/>
      <w:numFmt w:val="decimal"/>
      <w:lvlText w:val="%1.%2.%3.%4.%5.%6.%7."/>
      <w:lvlJc w:val="left"/>
      <w:pPr>
        <w:ind w:left="6150" w:hanging="1440"/>
      </w:pPr>
      <w:rPr>
        <w:rFonts w:ascii="Times New Roman" w:eastAsia="Times New Roman" w:hAnsi="Times New Roman" w:cs="Times New Roman" w:hint="default"/>
        <w:b/>
        <w:sz w:val="24"/>
      </w:rPr>
    </w:lvl>
    <w:lvl w:ilvl="7">
      <w:start w:val="1"/>
      <w:numFmt w:val="decimal"/>
      <w:lvlText w:val="%1.%2.%3.%4.%5.%6.%7.%8."/>
      <w:lvlJc w:val="left"/>
      <w:pPr>
        <w:ind w:left="6935" w:hanging="1440"/>
      </w:pPr>
      <w:rPr>
        <w:rFonts w:ascii="Times New Roman" w:eastAsia="Times New Roman" w:hAnsi="Times New Roman" w:cs="Times New Roman" w:hint="default"/>
        <w:b/>
        <w:sz w:val="24"/>
      </w:rPr>
    </w:lvl>
    <w:lvl w:ilvl="8">
      <w:start w:val="1"/>
      <w:numFmt w:val="decimal"/>
      <w:lvlText w:val="%1.%2.%3.%4.%5.%6.%7.%8.%9."/>
      <w:lvlJc w:val="left"/>
      <w:pPr>
        <w:ind w:left="8080" w:hanging="1800"/>
      </w:pPr>
      <w:rPr>
        <w:rFonts w:ascii="Times New Roman" w:eastAsia="Times New Roman" w:hAnsi="Times New Roman" w:cs="Times New Roman" w:hint="default"/>
        <w:b/>
        <w:sz w:val="24"/>
      </w:rPr>
    </w:lvl>
  </w:abstractNum>
  <w:abstractNum w:abstractNumId="22" w15:restartNumberingAfterBreak="0">
    <w:nsid w:val="4CC3070F"/>
    <w:multiLevelType w:val="multilevel"/>
    <w:tmpl w:val="CF5816A4"/>
    <w:lvl w:ilvl="0">
      <w:start w:val="1"/>
      <w:numFmt w:val="decimal"/>
      <w:lvlText w:val="%1."/>
      <w:lvlJc w:val="left"/>
      <w:pPr>
        <w:ind w:left="7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83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11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14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bullet"/>
      <w:lvlText w:val="o"/>
      <w:lvlJc w:val="left"/>
      <w:pPr>
        <w:ind w:left="23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bullet"/>
      <w:lvlText w:val="▪"/>
      <w:lvlJc w:val="left"/>
      <w:pPr>
        <w:ind w:left="30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bullet"/>
      <w:lvlText w:val="•"/>
      <w:lvlJc w:val="left"/>
      <w:pPr>
        <w:ind w:left="37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bullet"/>
      <w:lvlText w:val="o"/>
      <w:lvlJc w:val="left"/>
      <w:pPr>
        <w:ind w:left="44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bullet"/>
      <w:lvlText w:val="▪"/>
      <w:lvlJc w:val="left"/>
      <w:pPr>
        <w:ind w:left="52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4E7E0A4F"/>
    <w:multiLevelType w:val="multilevel"/>
    <w:tmpl w:val="4B648F92"/>
    <w:lvl w:ilvl="0">
      <w:start w:val="4"/>
      <w:numFmt w:val="decimal"/>
      <w:lvlText w:val="%1."/>
      <w:lvlJc w:val="left"/>
      <w:pPr>
        <w:ind w:left="540" w:hanging="540"/>
      </w:pPr>
      <w:rPr>
        <w:rFonts w:ascii="Times New Roman" w:eastAsia="Times New Roman" w:hAnsi="Times New Roman" w:cs="Times New Roman" w:hint="default"/>
        <w:b/>
        <w:sz w:val="24"/>
      </w:rPr>
    </w:lvl>
    <w:lvl w:ilvl="1">
      <w:start w:val="2"/>
      <w:numFmt w:val="decimal"/>
      <w:lvlText w:val="%1.%2."/>
      <w:lvlJc w:val="left"/>
      <w:pPr>
        <w:ind w:left="1099" w:hanging="540"/>
      </w:pPr>
      <w:rPr>
        <w:rFonts w:ascii="Times New Roman" w:eastAsia="Times New Roman" w:hAnsi="Times New Roman" w:cs="Times New Roman" w:hint="default"/>
        <w:b/>
        <w:sz w:val="24"/>
      </w:rPr>
    </w:lvl>
    <w:lvl w:ilvl="2">
      <w:start w:val="1"/>
      <w:numFmt w:val="decimal"/>
      <w:lvlText w:val="%1.%2.%3."/>
      <w:lvlJc w:val="left"/>
      <w:pPr>
        <w:ind w:left="1838" w:hanging="720"/>
      </w:pPr>
      <w:rPr>
        <w:rFonts w:ascii="Times New Roman" w:eastAsia="Times New Roman" w:hAnsi="Times New Roman" w:cs="Times New Roman" w:hint="default"/>
        <w:b/>
        <w:sz w:val="24"/>
      </w:rPr>
    </w:lvl>
    <w:lvl w:ilvl="3">
      <w:start w:val="1"/>
      <w:numFmt w:val="decimal"/>
      <w:lvlText w:val="%1.%2.%3.%4."/>
      <w:lvlJc w:val="left"/>
      <w:pPr>
        <w:ind w:left="2397" w:hanging="720"/>
      </w:pPr>
      <w:rPr>
        <w:rFonts w:ascii="Times New Roman" w:eastAsia="Times New Roman" w:hAnsi="Times New Roman" w:cs="Times New Roman" w:hint="default"/>
        <w:b/>
        <w:sz w:val="24"/>
      </w:rPr>
    </w:lvl>
    <w:lvl w:ilvl="4">
      <w:start w:val="1"/>
      <w:numFmt w:val="decimal"/>
      <w:lvlText w:val="%1.%2.%3.%4.%5."/>
      <w:lvlJc w:val="left"/>
      <w:pPr>
        <w:ind w:left="3316" w:hanging="1080"/>
      </w:pPr>
      <w:rPr>
        <w:rFonts w:ascii="Times New Roman" w:eastAsia="Times New Roman" w:hAnsi="Times New Roman" w:cs="Times New Roman" w:hint="default"/>
        <w:b/>
        <w:sz w:val="24"/>
      </w:rPr>
    </w:lvl>
    <w:lvl w:ilvl="5">
      <w:start w:val="1"/>
      <w:numFmt w:val="decimal"/>
      <w:lvlText w:val="%1.%2.%3.%4.%5.%6."/>
      <w:lvlJc w:val="left"/>
      <w:pPr>
        <w:ind w:left="3875" w:hanging="1080"/>
      </w:pPr>
      <w:rPr>
        <w:rFonts w:ascii="Times New Roman" w:eastAsia="Times New Roman" w:hAnsi="Times New Roman" w:cs="Times New Roman" w:hint="default"/>
        <w:b/>
        <w:sz w:val="24"/>
      </w:rPr>
    </w:lvl>
    <w:lvl w:ilvl="6">
      <w:start w:val="1"/>
      <w:numFmt w:val="decimal"/>
      <w:lvlText w:val="%1.%2.%3.%4.%5.%6.%7."/>
      <w:lvlJc w:val="left"/>
      <w:pPr>
        <w:ind w:left="4794" w:hanging="1440"/>
      </w:pPr>
      <w:rPr>
        <w:rFonts w:ascii="Times New Roman" w:eastAsia="Times New Roman" w:hAnsi="Times New Roman" w:cs="Times New Roman" w:hint="default"/>
        <w:b/>
        <w:sz w:val="24"/>
      </w:rPr>
    </w:lvl>
    <w:lvl w:ilvl="7">
      <w:start w:val="1"/>
      <w:numFmt w:val="decimal"/>
      <w:lvlText w:val="%1.%2.%3.%4.%5.%6.%7.%8."/>
      <w:lvlJc w:val="left"/>
      <w:pPr>
        <w:ind w:left="5353" w:hanging="1440"/>
      </w:pPr>
      <w:rPr>
        <w:rFonts w:ascii="Times New Roman" w:eastAsia="Times New Roman" w:hAnsi="Times New Roman" w:cs="Times New Roman" w:hint="default"/>
        <w:b/>
        <w:sz w:val="24"/>
      </w:rPr>
    </w:lvl>
    <w:lvl w:ilvl="8">
      <w:start w:val="1"/>
      <w:numFmt w:val="decimal"/>
      <w:lvlText w:val="%1.%2.%3.%4.%5.%6.%7.%8.%9."/>
      <w:lvlJc w:val="left"/>
      <w:pPr>
        <w:ind w:left="6272" w:hanging="1800"/>
      </w:pPr>
      <w:rPr>
        <w:rFonts w:ascii="Times New Roman" w:eastAsia="Times New Roman" w:hAnsi="Times New Roman" w:cs="Times New Roman" w:hint="default"/>
        <w:b/>
        <w:sz w:val="24"/>
      </w:rPr>
    </w:lvl>
  </w:abstractNum>
  <w:abstractNum w:abstractNumId="24" w15:restartNumberingAfterBreak="0">
    <w:nsid w:val="512F324B"/>
    <w:multiLevelType w:val="hybridMultilevel"/>
    <w:tmpl w:val="335E14D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5153299B"/>
    <w:multiLevelType w:val="hybridMultilevel"/>
    <w:tmpl w:val="3218511A"/>
    <w:lvl w:ilvl="0" w:tplc="D59651F2">
      <w:start w:val="1"/>
      <w:numFmt w:val="decimal"/>
      <w:lvlText w:val="%1."/>
      <w:lvlJc w:val="left"/>
      <w:pPr>
        <w:ind w:left="408" w:hanging="360"/>
      </w:pPr>
      <w:rPr>
        <w:rFonts w:hint="default"/>
      </w:rPr>
    </w:lvl>
    <w:lvl w:ilvl="1" w:tplc="04270019">
      <w:start w:val="1"/>
      <w:numFmt w:val="lowerLetter"/>
      <w:lvlText w:val="%2."/>
      <w:lvlJc w:val="left"/>
      <w:pPr>
        <w:ind w:left="1128" w:hanging="360"/>
      </w:pPr>
    </w:lvl>
    <w:lvl w:ilvl="2" w:tplc="0427001B">
      <w:start w:val="1"/>
      <w:numFmt w:val="lowerRoman"/>
      <w:lvlText w:val="%3."/>
      <w:lvlJc w:val="right"/>
      <w:pPr>
        <w:ind w:left="1848" w:hanging="180"/>
      </w:pPr>
    </w:lvl>
    <w:lvl w:ilvl="3" w:tplc="0427000F">
      <w:start w:val="1"/>
      <w:numFmt w:val="decimal"/>
      <w:lvlText w:val="%4."/>
      <w:lvlJc w:val="left"/>
      <w:pPr>
        <w:ind w:left="2568" w:hanging="360"/>
      </w:pPr>
    </w:lvl>
    <w:lvl w:ilvl="4" w:tplc="04270019" w:tentative="1">
      <w:start w:val="1"/>
      <w:numFmt w:val="lowerLetter"/>
      <w:lvlText w:val="%5."/>
      <w:lvlJc w:val="left"/>
      <w:pPr>
        <w:ind w:left="3288" w:hanging="360"/>
      </w:pPr>
    </w:lvl>
    <w:lvl w:ilvl="5" w:tplc="0427001B" w:tentative="1">
      <w:start w:val="1"/>
      <w:numFmt w:val="lowerRoman"/>
      <w:lvlText w:val="%6."/>
      <w:lvlJc w:val="right"/>
      <w:pPr>
        <w:ind w:left="4008" w:hanging="180"/>
      </w:pPr>
    </w:lvl>
    <w:lvl w:ilvl="6" w:tplc="0427000F" w:tentative="1">
      <w:start w:val="1"/>
      <w:numFmt w:val="decimal"/>
      <w:lvlText w:val="%7."/>
      <w:lvlJc w:val="left"/>
      <w:pPr>
        <w:ind w:left="4728" w:hanging="360"/>
      </w:pPr>
    </w:lvl>
    <w:lvl w:ilvl="7" w:tplc="04270019" w:tentative="1">
      <w:start w:val="1"/>
      <w:numFmt w:val="lowerLetter"/>
      <w:lvlText w:val="%8."/>
      <w:lvlJc w:val="left"/>
      <w:pPr>
        <w:ind w:left="5448" w:hanging="360"/>
      </w:pPr>
    </w:lvl>
    <w:lvl w:ilvl="8" w:tplc="0427001B" w:tentative="1">
      <w:start w:val="1"/>
      <w:numFmt w:val="lowerRoman"/>
      <w:lvlText w:val="%9."/>
      <w:lvlJc w:val="right"/>
      <w:pPr>
        <w:ind w:left="6168" w:hanging="180"/>
      </w:pPr>
    </w:lvl>
  </w:abstractNum>
  <w:abstractNum w:abstractNumId="26" w15:restartNumberingAfterBreak="0">
    <w:nsid w:val="55C248C4"/>
    <w:multiLevelType w:val="hybridMultilevel"/>
    <w:tmpl w:val="951A7ABC"/>
    <w:lvl w:ilvl="0" w:tplc="0427000D">
      <w:start w:val="1"/>
      <w:numFmt w:val="bullet"/>
      <w:lvlText w:val=""/>
      <w:lvlJc w:val="left"/>
      <w:pPr>
        <w:ind w:left="720" w:hanging="360"/>
      </w:pPr>
      <w:rPr>
        <w:rFonts w:ascii="Wingdings" w:hAnsi="Wingdings" w:hint="default"/>
        <w:b/>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A04DEC"/>
    <w:multiLevelType w:val="hybridMultilevel"/>
    <w:tmpl w:val="0B46C20E"/>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9803D11"/>
    <w:multiLevelType w:val="multilevel"/>
    <w:tmpl w:val="91CA9B32"/>
    <w:lvl w:ilvl="0">
      <w:start w:val="1"/>
      <w:numFmt w:val="decimal"/>
      <w:lvlText w:val="%1."/>
      <w:lvlJc w:val="left"/>
      <w:pPr>
        <w:ind w:left="1211" w:hanging="360"/>
      </w:pPr>
      <w:rPr>
        <w:rFonts w:hint="default"/>
        <w:color w:val="1F1F1F"/>
      </w:rPr>
    </w:lvl>
    <w:lvl w:ilvl="1">
      <w:start w:val="1"/>
      <w:numFmt w:val="decimal"/>
      <w:isLgl/>
      <w:lvlText w:val="%1.%2."/>
      <w:lvlJc w:val="left"/>
      <w:pPr>
        <w:ind w:left="1211" w:hanging="360"/>
      </w:pPr>
      <w:rPr>
        <w:rFonts w:ascii="Times New Roman" w:eastAsia="Times New Roman" w:hAnsi="Times New Roman" w:cs="Times New Roman" w:hint="default"/>
        <w:i/>
        <w:sz w:val="24"/>
        <w:u w:val="single"/>
      </w:rPr>
    </w:lvl>
    <w:lvl w:ilvl="2">
      <w:start w:val="1"/>
      <w:numFmt w:val="decimal"/>
      <w:isLgl/>
      <w:lvlText w:val="%1.%2.%3."/>
      <w:lvlJc w:val="left"/>
      <w:pPr>
        <w:ind w:left="1571" w:hanging="720"/>
      </w:pPr>
      <w:rPr>
        <w:rFonts w:ascii="Times New Roman" w:eastAsia="Times New Roman" w:hAnsi="Times New Roman" w:cs="Times New Roman" w:hint="default"/>
        <w:i/>
        <w:sz w:val="24"/>
        <w:u w:val="single"/>
      </w:rPr>
    </w:lvl>
    <w:lvl w:ilvl="3">
      <w:start w:val="1"/>
      <w:numFmt w:val="decimal"/>
      <w:isLgl/>
      <w:lvlText w:val="%1.%2.%3.%4."/>
      <w:lvlJc w:val="left"/>
      <w:pPr>
        <w:ind w:left="1571" w:hanging="720"/>
      </w:pPr>
      <w:rPr>
        <w:rFonts w:ascii="Times New Roman" w:eastAsia="Times New Roman" w:hAnsi="Times New Roman" w:cs="Times New Roman" w:hint="default"/>
        <w:i/>
        <w:sz w:val="24"/>
        <w:u w:val="single"/>
      </w:rPr>
    </w:lvl>
    <w:lvl w:ilvl="4">
      <w:start w:val="1"/>
      <w:numFmt w:val="decimal"/>
      <w:isLgl/>
      <w:lvlText w:val="%1.%2.%3.%4.%5."/>
      <w:lvlJc w:val="left"/>
      <w:pPr>
        <w:ind w:left="1931" w:hanging="1080"/>
      </w:pPr>
      <w:rPr>
        <w:rFonts w:ascii="Times New Roman" w:eastAsia="Times New Roman" w:hAnsi="Times New Roman" w:cs="Times New Roman" w:hint="default"/>
        <w:i/>
        <w:sz w:val="24"/>
        <w:u w:val="single"/>
      </w:rPr>
    </w:lvl>
    <w:lvl w:ilvl="5">
      <w:start w:val="1"/>
      <w:numFmt w:val="decimal"/>
      <w:isLgl/>
      <w:lvlText w:val="%1.%2.%3.%4.%5.%6."/>
      <w:lvlJc w:val="left"/>
      <w:pPr>
        <w:ind w:left="1931" w:hanging="1080"/>
      </w:pPr>
      <w:rPr>
        <w:rFonts w:ascii="Times New Roman" w:eastAsia="Times New Roman" w:hAnsi="Times New Roman" w:cs="Times New Roman" w:hint="default"/>
        <w:i/>
        <w:sz w:val="24"/>
        <w:u w:val="single"/>
      </w:rPr>
    </w:lvl>
    <w:lvl w:ilvl="6">
      <w:start w:val="1"/>
      <w:numFmt w:val="decimal"/>
      <w:isLgl/>
      <w:lvlText w:val="%1.%2.%3.%4.%5.%6.%7."/>
      <w:lvlJc w:val="left"/>
      <w:pPr>
        <w:ind w:left="2291" w:hanging="1440"/>
      </w:pPr>
      <w:rPr>
        <w:rFonts w:ascii="Times New Roman" w:eastAsia="Times New Roman" w:hAnsi="Times New Roman" w:cs="Times New Roman" w:hint="default"/>
        <w:i/>
        <w:sz w:val="24"/>
        <w:u w:val="single"/>
      </w:rPr>
    </w:lvl>
    <w:lvl w:ilvl="7">
      <w:start w:val="1"/>
      <w:numFmt w:val="decimal"/>
      <w:isLgl/>
      <w:lvlText w:val="%1.%2.%3.%4.%5.%6.%7.%8."/>
      <w:lvlJc w:val="left"/>
      <w:pPr>
        <w:ind w:left="2291" w:hanging="1440"/>
      </w:pPr>
      <w:rPr>
        <w:rFonts w:ascii="Times New Roman" w:eastAsia="Times New Roman" w:hAnsi="Times New Roman" w:cs="Times New Roman" w:hint="default"/>
        <w:i/>
        <w:sz w:val="24"/>
        <w:u w:val="single"/>
      </w:rPr>
    </w:lvl>
    <w:lvl w:ilvl="8">
      <w:start w:val="1"/>
      <w:numFmt w:val="decimal"/>
      <w:isLgl/>
      <w:lvlText w:val="%1.%2.%3.%4.%5.%6.%7.%8.%9."/>
      <w:lvlJc w:val="left"/>
      <w:pPr>
        <w:ind w:left="2651" w:hanging="1800"/>
      </w:pPr>
      <w:rPr>
        <w:rFonts w:ascii="Times New Roman" w:eastAsia="Times New Roman" w:hAnsi="Times New Roman" w:cs="Times New Roman" w:hint="default"/>
        <w:i/>
        <w:sz w:val="24"/>
        <w:u w:val="single"/>
      </w:rPr>
    </w:lvl>
  </w:abstractNum>
  <w:abstractNum w:abstractNumId="29" w15:restartNumberingAfterBreak="0">
    <w:nsid w:val="5AD72E8D"/>
    <w:multiLevelType w:val="hybridMultilevel"/>
    <w:tmpl w:val="3E244F36"/>
    <w:lvl w:ilvl="0" w:tplc="0427000F">
      <w:start w:val="1"/>
      <w:numFmt w:val="decimal"/>
      <w:lvlText w:val="%1."/>
      <w:lvlJc w:val="left"/>
      <w:pPr>
        <w:ind w:left="3753" w:hanging="360"/>
      </w:pPr>
    </w:lvl>
    <w:lvl w:ilvl="1" w:tplc="04270019" w:tentative="1">
      <w:start w:val="1"/>
      <w:numFmt w:val="lowerLetter"/>
      <w:lvlText w:val="%2."/>
      <w:lvlJc w:val="left"/>
      <w:pPr>
        <w:ind w:left="4473" w:hanging="360"/>
      </w:pPr>
    </w:lvl>
    <w:lvl w:ilvl="2" w:tplc="0427001B" w:tentative="1">
      <w:start w:val="1"/>
      <w:numFmt w:val="lowerRoman"/>
      <w:lvlText w:val="%3."/>
      <w:lvlJc w:val="right"/>
      <w:pPr>
        <w:ind w:left="5193" w:hanging="180"/>
      </w:pPr>
    </w:lvl>
    <w:lvl w:ilvl="3" w:tplc="0427000F" w:tentative="1">
      <w:start w:val="1"/>
      <w:numFmt w:val="decimal"/>
      <w:lvlText w:val="%4."/>
      <w:lvlJc w:val="left"/>
      <w:pPr>
        <w:ind w:left="5913" w:hanging="360"/>
      </w:pPr>
    </w:lvl>
    <w:lvl w:ilvl="4" w:tplc="04270019" w:tentative="1">
      <w:start w:val="1"/>
      <w:numFmt w:val="lowerLetter"/>
      <w:lvlText w:val="%5."/>
      <w:lvlJc w:val="left"/>
      <w:pPr>
        <w:ind w:left="6633" w:hanging="360"/>
      </w:pPr>
    </w:lvl>
    <w:lvl w:ilvl="5" w:tplc="0427001B" w:tentative="1">
      <w:start w:val="1"/>
      <w:numFmt w:val="lowerRoman"/>
      <w:lvlText w:val="%6."/>
      <w:lvlJc w:val="right"/>
      <w:pPr>
        <w:ind w:left="7353" w:hanging="180"/>
      </w:pPr>
    </w:lvl>
    <w:lvl w:ilvl="6" w:tplc="0427000F" w:tentative="1">
      <w:start w:val="1"/>
      <w:numFmt w:val="decimal"/>
      <w:lvlText w:val="%7."/>
      <w:lvlJc w:val="left"/>
      <w:pPr>
        <w:ind w:left="8073" w:hanging="360"/>
      </w:pPr>
    </w:lvl>
    <w:lvl w:ilvl="7" w:tplc="04270019" w:tentative="1">
      <w:start w:val="1"/>
      <w:numFmt w:val="lowerLetter"/>
      <w:lvlText w:val="%8."/>
      <w:lvlJc w:val="left"/>
      <w:pPr>
        <w:ind w:left="8793" w:hanging="360"/>
      </w:pPr>
    </w:lvl>
    <w:lvl w:ilvl="8" w:tplc="0427001B" w:tentative="1">
      <w:start w:val="1"/>
      <w:numFmt w:val="lowerRoman"/>
      <w:lvlText w:val="%9."/>
      <w:lvlJc w:val="right"/>
      <w:pPr>
        <w:ind w:left="9513" w:hanging="180"/>
      </w:pPr>
    </w:lvl>
  </w:abstractNum>
  <w:abstractNum w:abstractNumId="30" w15:restartNumberingAfterBreak="0">
    <w:nsid w:val="634B7143"/>
    <w:multiLevelType w:val="hybridMultilevel"/>
    <w:tmpl w:val="4E822A20"/>
    <w:lvl w:ilvl="0" w:tplc="0427000D">
      <w:start w:val="1"/>
      <w:numFmt w:val="bullet"/>
      <w:lvlText w:val=""/>
      <w:lvlJc w:val="left"/>
      <w:pPr>
        <w:ind w:left="360" w:hanging="360"/>
      </w:pPr>
      <w:rPr>
        <w:rFonts w:ascii="Wingdings" w:hAnsi="Wingdings" w:hint="default"/>
        <w:b/>
        <w:color w:val="000000" w:themeColor="text1"/>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66341670"/>
    <w:multiLevelType w:val="hybridMultilevel"/>
    <w:tmpl w:val="6B1EBE5A"/>
    <w:lvl w:ilvl="0" w:tplc="BD1A1F84">
      <w:numFmt w:val="bullet"/>
      <w:lvlText w:val="-"/>
      <w:lvlJc w:val="left"/>
      <w:pPr>
        <w:ind w:left="720" w:hanging="360"/>
      </w:pPr>
      <w:rPr>
        <w:rFonts w:ascii="Times New Roman" w:eastAsiaTheme="minorEastAsia" w:hAnsi="Times New Roman" w:cs="Times New Roman" w:hint="default"/>
        <w:b/>
        <w:color w:val="000000" w:themeColor="text1"/>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666C7BE2"/>
    <w:multiLevelType w:val="hybridMultilevel"/>
    <w:tmpl w:val="DEC6112A"/>
    <w:lvl w:ilvl="0" w:tplc="0427000D">
      <w:start w:val="1"/>
      <w:numFmt w:val="bullet"/>
      <w:lvlText w:val=""/>
      <w:lvlJc w:val="left"/>
      <w:pPr>
        <w:ind w:left="720" w:hanging="360"/>
      </w:pPr>
      <w:rPr>
        <w:rFonts w:ascii="Wingdings" w:hAnsi="Wingdings" w:hint="default"/>
        <w:b/>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5E4745"/>
    <w:multiLevelType w:val="multilevel"/>
    <w:tmpl w:val="9864D3A8"/>
    <w:lvl w:ilvl="0">
      <w:start w:val="2"/>
      <w:numFmt w:val="decimal"/>
      <w:lvlText w:val="%1."/>
      <w:lvlJc w:val="left"/>
      <w:pPr>
        <w:ind w:left="540" w:hanging="540"/>
      </w:pPr>
      <w:rPr>
        <w:rFonts w:ascii="Times New Roman" w:eastAsia="Times New Roman" w:hAnsi="Times New Roman" w:cs="Times New Roman" w:hint="default"/>
        <w:b/>
        <w:sz w:val="24"/>
      </w:rPr>
    </w:lvl>
    <w:lvl w:ilvl="1">
      <w:start w:val="1"/>
      <w:numFmt w:val="decimal"/>
      <w:lvlText w:val="%1.%2."/>
      <w:lvlJc w:val="left"/>
      <w:pPr>
        <w:ind w:left="1325" w:hanging="540"/>
      </w:pPr>
      <w:rPr>
        <w:rFonts w:ascii="Times New Roman" w:eastAsia="Times New Roman" w:hAnsi="Times New Roman" w:cs="Times New Roman" w:hint="default"/>
        <w:b/>
        <w:sz w:val="24"/>
      </w:rPr>
    </w:lvl>
    <w:lvl w:ilvl="2">
      <w:start w:val="2"/>
      <w:numFmt w:val="decimal"/>
      <w:lvlText w:val="%1.%2.%3."/>
      <w:lvlJc w:val="left"/>
      <w:pPr>
        <w:ind w:left="2290" w:hanging="720"/>
      </w:pPr>
      <w:rPr>
        <w:rFonts w:ascii="Times New Roman" w:eastAsia="Times New Roman" w:hAnsi="Times New Roman" w:cs="Times New Roman" w:hint="default"/>
        <w:b/>
        <w:sz w:val="24"/>
      </w:rPr>
    </w:lvl>
    <w:lvl w:ilvl="3">
      <w:start w:val="1"/>
      <w:numFmt w:val="decimal"/>
      <w:lvlText w:val="%1.%2.%3.%4."/>
      <w:lvlJc w:val="left"/>
      <w:pPr>
        <w:ind w:left="3075" w:hanging="720"/>
      </w:pPr>
      <w:rPr>
        <w:rFonts w:ascii="Times New Roman" w:eastAsia="Times New Roman" w:hAnsi="Times New Roman" w:cs="Times New Roman" w:hint="default"/>
        <w:b/>
        <w:sz w:val="24"/>
      </w:rPr>
    </w:lvl>
    <w:lvl w:ilvl="4">
      <w:start w:val="1"/>
      <w:numFmt w:val="decimal"/>
      <w:lvlText w:val="%1.%2.%3.%4.%5."/>
      <w:lvlJc w:val="left"/>
      <w:pPr>
        <w:ind w:left="4220" w:hanging="1080"/>
      </w:pPr>
      <w:rPr>
        <w:rFonts w:ascii="Times New Roman" w:eastAsia="Times New Roman" w:hAnsi="Times New Roman" w:cs="Times New Roman" w:hint="default"/>
        <w:b/>
        <w:sz w:val="24"/>
      </w:rPr>
    </w:lvl>
    <w:lvl w:ilvl="5">
      <w:start w:val="1"/>
      <w:numFmt w:val="decimal"/>
      <w:lvlText w:val="%1.%2.%3.%4.%5.%6."/>
      <w:lvlJc w:val="left"/>
      <w:pPr>
        <w:ind w:left="5005" w:hanging="1080"/>
      </w:pPr>
      <w:rPr>
        <w:rFonts w:ascii="Times New Roman" w:eastAsia="Times New Roman" w:hAnsi="Times New Roman" w:cs="Times New Roman" w:hint="default"/>
        <w:b/>
        <w:sz w:val="24"/>
      </w:rPr>
    </w:lvl>
    <w:lvl w:ilvl="6">
      <w:start w:val="1"/>
      <w:numFmt w:val="decimal"/>
      <w:lvlText w:val="%1.%2.%3.%4.%5.%6.%7."/>
      <w:lvlJc w:val="left"/>
      <w:pPr>
        <w:ind w:left="6150" w:hanging="1440"/>
      </w:pPr>
      <w:rPr>
        <w:rFonts w:ascii="Times New Roman" w:eastAsia="Times New Roman" w:hAnsi="Times New Roman" w:cs="Times New Roman" w:hint="default"/>
        <w:b/>
        <w:sz w:val="24"/>
      </w:rPr>
    </w:lvl>
    <w:lvl w:ilvl="7">
      <w:start w:val="1"/>
      <w:numFmt w:val="decimal"/>
      <w:lvlText w:val="%1.%2.%3.%4.%5.%6.%7.%8."/>
      <w:lvlJc w:val="left"/>
      <w:pPr>
        <w:ind w:left="6935" w:hanging="1440"/>
      </w:pPr>
      <w:rPr>
        <w:rFonts w:ascii="Times New Roman" w:eastAsia="Times New Roman" w:hAnsi="Times New Roman" w:cs="Times New Roman" w:hint="default"/>
        <w:b/>
        <w:sz w:val="24"/>
      </w:rPr>
    </w:lvl>
    <w:lvl w:ilvl="8">
      <w:start w:val="1"/>
      <w:numFmt w:val="decimal"/>
      <w:lvlText w:val="%1.%2.%3.%4.%5.%6.%7.%8.%9."/>
      <w:lvlJc w:val="left"/>
      <w:pPr>
        <w:ind w:left="8080" w:hanging="1800"/>
      </w:pPr>
      <w:rPr>
        <w:rFonts w:ascii="Times New Roman" w:eastAsia="Times New Roman" w:hAnsi="Times New Roman" w:cs="Times New Roman" w:hint="default"/>
        <w:b/>
        <w:sz w:val="24"/>
      </w:rPr>
    </w:lvl>
  </w:abstractNum>
  <w:abstractNum w:abstractNumId="34" w15:restartNumberingAfterBreak="0">
    <w:nsid w:val="6B224EE7"/>
    <w:multiLevelType w:val="hybridMultilevel"/>
    <w:tmpl w:val="2340A0E8"/>
    <w:lvl w:ilvl="0" w:tplc="5E88ED10">
      <w:start w:val="1"/>
      <w:numFmt w:val="decimal"/>
      <w:lvlText w:val="%1."/>
      <w:lvlJc w:val="left"/>
      <w:pPr>
        <w:ind w:left="1593" w:hanging="360"/>
      </w:pPr>
      <w:rPr>
        <w:rFonts w:hint="default"/>
      </w:rPr>
    </w:lvl>
    <w:lvl w:ilvl="1" w:tplc="04270019">
      <w:start w:val="1"/>
      <w:numFmt w:val="lowerLetter"/>
      <w:lvlText w:val="%2."/>
      <w:lvlJc w:val="left"/>
      <w:pPr>
        <w:ind w:left="2313" w:hanging="360"/>
      </w:pPr>
    </w:lvl>
    <w:lvl w:ilvl="2" w:tplc="0427001B">
      <w:start w:val="1"/>
      <w:numFmt w:val="lowerRoman"/>
      <w:lvlText w:val="%3."/>
      <w:lvlJc w:val="right"/>
      <w:pPr>
        <w:ind w:left="3033" w:hanging="180"/>
      </w:pPr>
    </w:lvl>
    <w:lvl w:ilvl="3" w:tplc="0427000F">
      <w:start w:val="1"/>
      <w:numFmt w:val="decimal"/>
      <w:lvlText w:val="%4."/>
      <w:lvlJc w:val="left"/>
      <w:pPr>
        <w:ind w:left="3753" w:hanging="360"/>
      </w:pPr>
    </w:lvl>
    <w:lvl w:ilvl="4" w:tplc="04270019" w:tentative="1">
      <w:start w:val="1"/>
      <w:numFmt w:val="lowerLetter"/>
      <w:lvlText w:val="%5."/>
      <w:lvlJc w:val="left"/>
      <w:pPr>
        <w:ind w:left="4473" w:hanging="360"/>
      </w:pPr>
    </w:lvl>
    <w:lvl w:ilvl="5" w:tplc="0427001B" w:tentative="1">
      <w:start w:val="1"/>
      <w:numFmt w:val="lowerRoman"/>
      <w:lvlText w:val="%6."/>
      <w:lvlJc w:val="right"/>
      <w:pPr>
        <w:ind w:left="5193" w:hanging="180"/>
      </w:pPr>
    </w:lvl>
    <w:lvl w:ilvl="6" w:tplc="0427000F" w:tentative="1">
      <w:start w:val="1"/>
      <w:numFmt w:val="decimal"/>
      <w:lvlText w:val="%7."/>
      <w:lvlJc w:val="left"/>
      <w:pPr>
        <w:ind w:left="5913" w:hanging="360"/>
      </w:pPr>
    </w:lvl>
    <w:lvl w:ilvl="7" w:tplc="04270019" w:tentative="1">
      <w:start w:val="1"/>
      <w:numFmt w:val="lowerLetter"/>
      <w:lvlText w:val="%8."/>
      <w:lvlJc w:val="left"/>
      <w:pPr>
        <w:ind w:left="6633" w:hanging="360"/>
      </w:pPr>
    </w:lvl>
    <w:lvl w:ilvl="8" w:tplc="0427001B" w:tentative="1">
      <w:start w:val="1"/>
      <w:numFmt w:val="lowerRoman"/>
      <w:lvlText w:val="%9."/>
      <w:lvlJc w:val="right"/>
      <w:pPr>
        <w:ind w:left="7353" w:hanging="180"/>
      </w:pPr>
    </w:lvl>
  </w:abstractNum>
  <w:abstractNum w:abstractNumId="35" w15:restartNumberingAfterBreak="0">
    <w:nsid w:val="6E08751E"/>
    <w:multiLevelType w:val="multilevel"/>
    <w:tmpl w:val="9864D3A8"/>
    <w:lvl w:ilvl="0">
      <w:start w:val="2"/>
      <w:numFmt w:val="decimal"/>
      <w:lvlText w:val="%1."/>
      <w:lvlJc w:val="left"/>
      <w:pPr>
        <w:ind w:left="540" w:hanging="540"/>
      </w:pPr>
      <w:rPr>
        <w:rFonts w:ascii="Times New Roman" w:eastAsia="Times New Roman" w:hAnsi="Times New Roman" w:cs="Times New Roman" w:hint="default"/>
        <w:b/>
        <w:sz w:val="24"/>
      </w:rPr>
    </w:lvl>
    <w:lvl w:ilvl="1">
      <w:start w:val="1"/>
      <w:numFmt w:val="decimal"/>
      <w:lvlText w:val="%1.%2."/>
      <w:lvlJc w:val="left"/>
      <w:pPr>
        <w:ind w:left="1325" w:hanging="540"/>
      </w:pPr>
      <w:rPr>
        <w:rFonts w:ascii="Times New Roman" w:eastAsia="Times New Roman" w:hAnsi="Times New Roman" w:cs="Times New Roman" w:hint="default"/>
        <w:b/>
        <w:sz w:val="24"/>
      </w:rPr>
    </w:lvl>
    <w:lvl w:ilvl="2">
      <w:start w:val="2"/>
      <w:numFmt w:val="decimal"/>
      <w:lvlText w:val="%1.%2.%3."/>
      <w:lvlJc w:val="left"/>
      <w:pPr>
        <w:ind w:left="2290" w:hanging="720"/>
      </w:pPr>
      <w:rPr>
        <w:rFonts w:ascii="Times New Roman" w:eastAsia="Times New Roman" w:hAnsi="Times New Roman" w:cs="Times New Roman" w:hint="default"/>
        <w:b/>
        <w:sz w:val="24"/>
      </w:rPr>
    </w:lvl>
    <w:lvl w:ilvl="3">
      <w:start w:val="1"/>
      <w:numFmt w:val="decimal"/>
      <w:lvlText w:val="%1.%2.%3.%4."/>
      <w:lvlJc w:val="left"/>
      <w:pPr>
        <w:ind w:left="3075" w:hanging="720"/>
      </w:pPr>
      <w:rPr>
        <w:rFonts w:ascii="Times New Roman" w:eastAsia="Times New Roman" w:hAnsi="Times New Roman" w:cs="Times New Roman" w:hint="default"/>
        <w:b/>
        <w:sz w:val="24"/>
      </w:rPr>
    </w:lvl>
    <w:lvl w:ilvl="4">
      <w:start w:val="1"/>
      <w:numFmt w:val="decimal"/>
      <w:lvlText w:val="%1.%2.%3.%4.%5."/>
      <w:lvlJc w:val="left"/>
      <w:pPr>
        <w:ind w:left="4220" w:hanging="1080"/>
      </w:pPr>
      <w:rPr>
        <w:rFonts w:ascii="Times New Roman" w:eastAsia="Times New Roman" w:hAnsi="Times New Roman" w:cs="Times New Roman" w:hint="default"/>
        <w:b/>
        <w:sz w:val="24"/>
      </w:rPr>
    </w:lvl>
    <w:lvl w:ilvl="5">
      <w:start w:val="1"/>
      <w:numFmt w:val="decimal"/>
      <w:lvlText w:val="%1.%2.%3.%4.%5.%6."/>
      <w:lvlJc w:val="left"/>
      <w:pPr>
        <w:ind w:left="5005" w:hanging="1080"/>
      </w:pPr>
      <w:rPr>
        <w:rFonts w:ascii="Times New Roman" w:eastAsia="Times New Roman" w:hAnsi="Times New Roman" w:cs="Times New Roman" w:hint="default"/>
        <w:b/>
        <w:sz w:val="24"/>
      </w:rPr>
    </w:lvl>
    <w:lvl w:ilvl="6">
      <w:start w:val="1"/>
      <w:numFmt w:val="decimal"/>
      <w:lvlText w:val="%1.%2.%3.%4.%5.%6.%7."/>
      <w:lvlJc w:val="left"/>
      <w:pPr>
        <w:ind w:left="6150" w:hanging="1440"/>
      </w:pPr>
      <w:rPr>
        <w:rFonts w:ascii="Times New Roman" w:eastAsia="Times New Roman" w:hAnsi="Times New Roman" w:cs="Times New Roman" w:hint="default"/>
        <w:b/>
        <w:sz w:val="24"/>
      </w:rPr>
    </w:lvl>
    <w:lvl w:ilvl="7">
      <w:start w:val="1"/>
      <w:numFmt w:val="decimal"/>
      <w:lvlText w:val="%1.%2.%3.%4.%5.%6.%7.%8."/>
      <w:lvlJc w:val="left"/>
      <w:pPr>
        <w:ind w:left="6935" w:hanging="1440"/>
      </w:pPr>
      <w:rPr>
        <w:rFonts w:ascii="Times New Roman" w:eastAsia="Times New Roman" w:hAnsi="Times New Roman" w:cs="Times New Roman" w:hint="default"/>
        <w:b/>
        <w:sz w:val="24"/>
      </w:rPr>
    </w:lvl>
    <w:lvl w:ilvl="8">
      <w:start w:val="1"/>
      <w:numFmt w:val="decimal"/>
      <w:lvlText w:val="%1.%2.%3.%4.%5.%6.%7.%8.%9."/>
      <w:lvlJc w:val="left"/>
      <w:pPr>
        <w:ind w:left="8080" w:hanging="1800"/>
      </w:pPr>
      <w:rPr>
        <w:rFonts w:ascii="Times New Roman" w:eastAsia="Times New Roman" w:hAnsi="Times New Roman" w:cs="Times New Roman" w:hint="default"/>
        <w:b/>
        <w:sz w:val="24"/>
      </w:rPr>
    </w:lvl>
  </w:abstractNum>
  <w:abstractNum w:abstractNumId="36" w15:restartNumberingAfterBreak="0">
    <w:nsid w:val="709B3B50"/>
    <w:multiLevelType w:val="multilevel"/>
    <w:tmpl w:val="75906F34"/>
    <w:lvl w:ilvl="0">
      <w:start w:val="2"/>
      <w:numFmt w:val="decimal"/>
      <w:lvlText w:val="%1."/>
      <w:lvlJc w:val="left"/>
      <w:pPr>
        <w:ind w:left="540" w:hanging="540"/>
      </w:pPr>
      <w:rPr>
        <w:rFonts w:ascii="Times New Roman" w:eastAsia="Times New Roman" w:hAnsi="Times New Roman" w:cs="Times New Roman" w:hint="default"/>
        <w:b/>
        <w:sz w:val="24"/>
      </w:rPr>
    </w:lvl>
    <w:lvl w:ilvl="1">
      <w:start w:val="1"/>
      <w:numFmt w:val="decimal"/>
      <w:lvlText w:val="%1.%2."/>
      <w:lvlJc w:val="left"/>
      <w:pPr>
        <w:ind w:left="965" w:hanging="540"/>
      </w:pPr>
      <w:rPr>
        <w:rFonts w:ascii="Times New Roman" w:eastAsia="Times New Roman" w:hAnsi="Times New Roman" w:cs="Times New Roman" w:hint="default"/>
        <w:b/>
        <w:sz w:val="24"/>
      </w:rPr>
    </w:lvl>
    <w:lvl w:ilvl="2">
      <w:start w:val="1"/>
      <w:numFmt w:val="decimal"/>
      <w:lvlText w:val="%1.%2.%3."/>
      <w:lvlJc w:val="left"/>
      <w:pPr>
        <w:ind w:left="2847" w:hanging="720"/>
      </w:pPr>
      <w:rPr>
        <w:rFonts w:ascii="Times New Roman" w:eastAsia="Times New Roman" w:hAnsi="Times New Roman" w:cs="Times New Roman" w:hint="default"/>
        <w:b/>
        <w:sz w:val="24"/>
      </w:rPr>
    </w:lvl>
    <w:lvl w:ilvl="3">
      <w:start w:val="1"/>
      <w:numFmt w:val="decimal"/>
      <w:lvlText w:val="%1.%2.%3.%4."/>
      <w:lvlJc w:val="left"/>
      <w:pPr>
        <w:ind w:left="1995" w:hanging="720"/>
      </w:pPr>
      <w:rPr>
        <w:rFonts w:ascii="Times New Roman" w:eastAsia="Times New Roman" w:hAnsi="Times New Roman" w:cs="Times New Roman" w:hint="default"/>
        <w:b/>
        <w:sz w:val="24"/>
      </w:rPr>
    </w:lvl>
    <w:lvl w:ilvl="4">
      <w:start w:val="1"/>
      <w:numFmt w:val="decimal"/>
      <w:lvlText w:val="%1.%2.%3.%4.%5."/>
      <w:lvlJc w:val="left"/>
      <w:pPr>
        <w:ind w:left="2780" w:hanging="1080"/>
      </w:pPr>
      <w:rPr>
        <w:rFonts w:ascii="Times New Roman" w:eastAsia="Times New Roman" w:hAnsi="Times New Roman" w:cs="Times New Roman" w:hint="default"/>
        <w:b/>
        <w:sz w:val="24"/>
      </w:rPr>
    </w:lvl>
    <w:lvl w:ilvl="5">
      <w:start w:val="1"/>
      <w:numFmt w:val="decimal"/>
      <w:lvlText w:val="%1.%2.%3.%4.%5.%6."/>
      <w:lvlJc w:val="left"/>
      <w:pPr>
        <w:ind w:left="3205" w:hanging="1080"/>
      </w:pPr>
      <w:rPr>
        <w:rFonts w:ascii="Times New Roman" w:eastAsia="Times New Roman" w:hAnsi="Times New Roman" w:cs="Times New Roman" w:hint="default"/>
        <w:b/>
        <w:sz w:val="24"/>
      </w:rPr>
    </w:lvl>
    <w:lvl w:ilvl="6">
      <w:start w:val="1"/>
      <w:numFmt w:val="decimal"/>
      <w:lvlText w:val="%1.%2.%3.%4.%5.%6.%7."/>
      <w:lvlJc w:val="left"/>
      <w:pPr>
        <w:ind w:left="3630" w:hanging="1080"/>
      </w:pPr>
      <w:rPr>
        <w:rFonts w:ascii="Times New Roman" w:eastAsia="Times New Roman" w:hAnsi="Times New Roman" w:cs="Times New Roman" w:hint="default"/>
        <w:b/>
        <w:sz w:val="24"/>
      </w:rPr>
    </w:lvl>
    <w:lvl w:ilvl="7">
      <w:start w:val="1"/>
      <w:numFmt w:val="decimal"/>
      <w:lvlText w:val="%1.%2.%3.%4.%5.%6.%7.%8."/>
      <w:lvlJc w:val="left"/>
      <w:pPr>
        <w:ind w:left="4415" w:hanging="1440"/>
      </w:pPr>
      <w:rPr>
        <w:rFonts w:ascii="Times New Roman" w:eastAsia="Times New Roman" w:hAnsi="Times New Roman" w:cs="Times New Roman" w:hint="default"/>
        <w:b/>
        <w:sz w:val="24"/>
      </w:rPr>
    </w:lvl>
    <w:lvl w:ilvl="8">
      <w:start w:val="1"/>
      <w:numFmt w:val="decimal"/>
      <w:lvlText w:val="%1.%2.%3.%4.%5.%6.%7.%8.%9."/>
      <w:lvlJc w:val="left"/>
      <w:pPr>
        <w:ind w:left="4840" w:hanging="1440"/>
      </w:pPr>
      <w:rPr>
        <w:rFonts w:ascii="Times New Roman" w:eastAsia="Times New Roman" w:hAnsi="Times New Roman" w:cs="Times New Roman" w:hint="default"/>
        <w:b/>
        <w:sz w:val="24"/>
      </w:rPr>
    </w:lvl>
  </w:abstractNum>
  <w:abstractNum w:abstractNumId="37" w15:restartNumberingAfterBreak="0">
    <w:nsid w:val="71A7747F"/>
    <w:multiLevelType w:val="multilevel"/>
    <w:tmpl w:val="75906F34"/>
    <w:lvl w:ilvl="0">
      <w:start w:val="2"/>
      <w:numFmt w:val="decimal"/>
      <w:lvlText w:val="%1."/>
      <w:lvlJc w:val="left"/>
      <w:pPr>
        <w:ind w:left="540" w:hanging="540"/>
      </w:pPr>
      <w:rPr>
        <w:rFonts w:ascii="Times New Roman" w:eastAsia="Times New Roman" w:hAnsi="Times New Roman" w:cs="Times New Roman" w:hint="default"/>
        <w:b/>
        <w:sz w:val="24"/>
      </w:rPr>
    </w:lvl>
    <w:lvl w:ilvl="1">
      <w:start w:val="1"/>
      <w:numFmt w:val="decimal"/>
      <w:lvlText w:val="%1.%2."/>
      <w:lvlJc w:val="left"/>
      <w:pPr>
        <w:ind w:left="965" w:hanging="540"/>
      </w:pPr>
      <w:rPr>
        <w:rFonts w:ascii="Times New Roman" w:eastAsia="Times New Roman" w:hAnsi="Times New Roman" w:cs="Times New Roman" w:hint="default"/>
        <w:b/>
        <w:sz w:val="24"/>
      </w:rPr>
    </w:lvl>
    <w:lvl w:ilvl="2">
      <w:start w:val="1"/>
      <w:numFmt w:val="decimal"/>
      <w:lvlText w:val="%1.%2.%3."/>
      <w:lvlJc w:val="left"/>
      <w:pPr>
        <w:ind w:left="2564" w:hanging="720"/>
      </w:pPr>
      <w:rPr>
        <w:rFonts w:ascii="Times New Roman" w:eastAsia="Times New Roman" w:hAnsi="Times New Roman" w:cs="Times New Roman" w:hint="default"/>
        <w:b/>
        <w:sz w:val="24"/>
      </w:rPr>
    </w:lvl>
    <w:lvl w:ilvl="3">
      <w:start w:val="1"/>
      <w:numFmt w:val="decimal"/>
      <w:lvlText w:val="%1.%2.%3.%4."/>
      <w:lvlJc w:val="left"/>
      <w:pPr>
        <w:ind w:left="1995" w:hanging="720"/>
      </w:pPr>
      <w:rPr>
        <w:rFonts w:ascii="Times New Roman" w:eastAsia="Times New Roman" w:hAnsi="Times New Roman" w:cs="Times New Roman" w:hint="default"/>
        <w:b/>
        <w:sz w:val="24"/>
      </w:rPr>
    </w:lvl>
    <w:lvl w:ilvl="4">
      <w:start w:val="1"/>
      <w:numFmt w:val="decimal"/>
      <w:lvlText w:val="%1.%2.%3.%4.%5."/>
      <w:lvlJc w:val="left"/>
      <w:pPr>
        <w:ind w:left="2780" w:hanging="1080"/>
      </w:pPr>
      <w:rPr>
        <w:rFonts w:ascii="Times New Roman" w:eastAsia="Times New Roman" w:hAnsi="Times New Roman" w:cs="Times New Roman" w:hint="default"/>
        <w:b/>
        <w:sz w:val="24"/>
      </w:rPr>
    </w:lvl>
    <w:lvl w:ilvl="5">
      <w:start w:val="1"/>
      <w:numFmt w:val="decimal"/>
      <w:lvlText w:val="%1.%2.%3.%4.%5.%6."/>
      <w:lvlJc w:val="left"/>
      <w:pPr>
        <w:ind w:left="3205" w:hanging="1080"/>
      </w:pPr>
      <w:rPr>
        <w:rFonts w:ascii="Times New Roman" w:eastAsia="Times New Roman" w:hAnsi="Times New Roman" w:cs="Times New Roman" w:hint="default"/>
        <w:b/>
        <w:sz w:val="24"/>
      </w:rPr>
    </w:lvl>
    <w:lvl w:ilvl="6">
      <w:start w:val="1"/>
      <w:numFmt w:val="decimal"/>
      <w:lvlText w:val="%1.%2.%3.%4.%5.%6.%7."/>
      <w:lvlJc w:val="left"/>
      <w:pPr>
        <w:ind w:left="3630" w:hanging="1080"/>
      </w:pPr>
      <w:rPr>
        <w:rFonts w:ascii="Times New Roman" w:eastAsia="Times New Roman" w:hAnsi="Times New Roman" w:cs="Times New Roman" w:hint="default"/>
        <w:b/>
        <w:sz w:val="24"/>
      </w:rPr>
    </w:lvl>
    <w:lvl w:ilvl="7">
      <w:start w:val="1"/>
      <w:numFmt w:val="decimal"/>
      <w:lvlText w:val="%1.%2.%3.%4.%5.%6.%7.%8."/>
      <w:lvlJc w:val="left"/>
      <w:pPr>
        <w:ind w:left="4415" w:hanging="1440"/>
      </w:pPr>
      <w:rPr>
        <w:rFonts w:ascii="Times New Roman" w:eastAsia="Times New Roman" w:hAnsi="Times New Roman" w:cs="Times New Roman" w:hint="default"/>
        <w:b/>
        <w:sz w:val="24"/>
      </w:rPr>
    </w:lvl>
    <w:lvl w:ilvl="8">
      <w:start w:val="1"/>
      <w:numFmt w:val="decimal"/>
      <w:lvlText w:val="%1.%2.%3.%4.%5.%6.%7.%8.%9."/>
      <w:lvlJc w:val="left"/>
      <w:pPr>
        <w:ind w:left="4840" w:hanging="1440"/>
      </w:pPr>
      <w:rPr>
        <w:rFonts w:ascii="Times New Roman" w:eastAsia="Times New Roman" w:hAnsi="Times New Roman" w:cs="Times New Roman" w:hint="default"/>
        <w:b/>
        <w:sz w:val="24"/>
      </w:rPr>
    </w:lvl>
  </w:abstractNum>
  <w:abstractNum w:abstractNumId="38" w15:restartNumberingAfterBreak="0">
    <w:nsid w:val="76766CAE"/>
    <w:multiLevelType w:val="hybridMultilevel"/>
    <w:tmpl w:val="8E6C37A0"/>
    <w:lvl w:ilvl="0" w:tplc="F8E4D57C">
      <w:start w:val="5"/>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7B471874"/>
    <w:multiLevelType w:val="hybridMultilevel"/>
    <w:tmpl w:val="BA608BA6"/>
    <w:lvl w:ilvl="0" w:tplc="0427000D">
      <w:start w:val="1"/>
      <w:numFmt w:val="bullet"/>
      <w:lvlText w:val=""/>
      <w:lvlJc w:val="left"/>
      <w:pPr>
        <w:ind w:left="720" w:hanging="360"/>
      </w:pPr>
      <w:rPr>
        <w:rFonts w:ascii="Wingdings" w:hAnsi="Wingdings" w:hint="default"/>
        <w:b/>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036141"/>
    <w:multiLevelType w:val="multilevel"/>
    <w:tmpl w:val="A62A40E2"/>
    <w:lvl w:ilvl="0">
      <w:start w:val="1"/>
      <w:numFmt w:val="decimal"/>
      <w:lvlText w:val="%1."/>
      <w:lvlJc w:val="left"/>
      <w:pPr>
        <w:ind w:left="540" w:hanging="540"/>
      </w:pPr>
      <w:rPr>
        <w:rFonts w:ascii="Times New Roman" w:eastAsia="Times New Roman" w:hAnsi="Times New Roman" w:cs="Times New Roman" w:hint="default"/>
        <w:b/>
        <w:sz w:val="24"/>
      </w:rPr>
    </w:lvl>
    <w:lvl w:ilvl="1">
      <w:start w:val="1"/>
      <w:numFmt w:val="decimal"/>
      <w:lvlText w:val="%1.%2."/>
      <w:lvlJc w:val="left"/>
      <w:pPr>
        <w:ind w:left="540" w:hanging="540"/>
      </w:pPr>
      <w:rPr>
        <w:rFonts w:ascii="Times New Roman" w:eastAsia="Times New Roman" w:hAnsi="Times New Roman" w:cs="Times New Roman" w:hint="default"/>
        <w:b/>
        <w:sz w:val="24"/>
      </w:rPr>
    </w:lvl>
    <w:lvl w:ilvl="2">
      <w:start w:val="3"/>
      <w:numFmt w:val="decimal"/>
      <w:lvlText w:val="%1.%2.%3."/>
      <w:lvlJc w:val="left"/>
      <w:pPr>
        <w:ind w:left="720" w:hanging="720"/>
      </w:pPr>
      <w:rPr>
        <w:rFonts w:ascii="Times New Roman" w:eastAsia="Times New Roman" w:hAnsi="Times New Roman" w:cs="Times New Roman" w:hint="default"/>
        <w:b/>
        <w:sz w:val="24"/>
      </w:rPr>
    </w:lvl>
    <w:lvl w:ilvl="3">
      <w:start w:val="1"/>
      <w:numFmt w:val="decimal"/>
      <w:lvlText w:val="%1.%2.%3.%4."/>
      <w:lvlJc w:val="left"/>
      <w:pPr>
        <w:ind w:left="720" w:hanging="720"/>
      </w:pPr>
      <w:rPr>
        <w:rFonts w:ascii="Times New Roman" w:eastAsia="Times New Roman" w:hAnsi="Times New Roman" w:cs="Times New Roman" w:hint="default"/>
        <w:b/>
        <w:sz w:val="24"/>
      </w:rPr>
    </w:lvl>
    <w:lvl w:ilvl="4">
      <w:start w:val="1"/>
      <w:numFmt w:val="decimal"/>
      <w:lvlText w:val="%1.%2.%3.%4.%5."/>
      <w:lvlJc w:val="left"/>
      <w:pPr>
        <w:ind w:left="1080" w:hanging="1080"/>
      </w:pPr>
      <w:rPr>
        <w:rFonts w:ascii="Times New Roman" w:eastAsia="Times New Roman" w:hAnsi="Times New Roman" w:cs="Times New Roman" w:hint="default"/>
        <w:b/>
        <w:sz w:val="24"/>
      </w:rPr>
    </w:lvl>
    <w:lvl w:ilvl="5">
      <w:start w:val="1"/>
      <w:numFmt w:val="decimal"/>
      <w:lvlText w:val="%1.%2.%3.%4.%5.%6."/>
      <w:lvlJc w:val="left"/>
      <w:pPr>
        <w:ind w:left="1080" w:hanging="1080"/>
      </w:pPr>
      <w:rPr>
        <w:rFonts w:ascii="Times New Roman" w:eastAsia="Times New Roman" w:hAnsi="Times New Roman" w:cs="Times New Roman" w:hint="default"/>
        <w:b/>
        <w:sz w:val="24"/>
      </w:rPr>
    </w:lvl>
    <w:lvl w:ilvl="6">
      <w:start w:val="1"/>
      <w:numFmt w:val="decimal"/>
      <w:lvlText w:val="%1.%2.%3.%4.%5.%6.%7."/>
      <w:lvlJc w:val="left"/>
      <w:pPr>
        <w:ind w:left="1080" w:hanging="1080"/>
      </w:pPr>
      <w:rPr>
        <w:rFonts w:ascii="Times New Roman" w:eastAsia="Times New Roman" w:hAnsi="Times New Roman" w:cs="Times New Roman" w:hint="default"/>
        <w:b/>
        <w:sz w:val="24"/>
      </w:rPr>
    </w:lvl>
    <w:lvl w:ilvl="7">
      <w:start w:val="1"/>
      <w:numFmt w:val="decimal"/>
      <w:lvlText w:val="%1.%2.%3.%4.%5.%6.%7.%8."/>
      <w:lvlJc w:val="left"/>
      <w:pPr>
        <w:ind w:left="1440" w:hanging="1440"/>
      </w:pPr>
      <w:rPr>
        <w:rFonts w:ascii="Times New Roman" w:eastAsia="Times New Roman" w:hAnsi="Times New Roman" w:cs="Times New Roman" w:hint="default"/>
        <w:b/>
        <w:sz w:val="24"/>
      </w:rPr>
    </w:lvl>
    <w:lvl w:ilvl="8">
      <w:start w:val="1"/>
      <w:numFmt w:val="decimal"/>
      <w:lvlText w:val="%1.%2.%3.%4.%5.%6.%7.%8.%9."/>
      <w:lvlJc w:val="left"/>
      <w:pPr>
        <w:ind w:left="1440" w:hanging="1440"/>
      </w:pPr>
      <w:rPr>
        <w:rFonts w:ascii="Times New Roman" w:eastAsia="Times New Roman" w:hAnsi="Times New Roman" w:cs="Times New Roman" w:hint="default"/>
        <w:b/>
        <w:sz w:val="24"/>
      </w:rPr>
    </w:lvl>
  </w:abstractNum>
  <w:num w:numId="1" w16cid:durableId="794904073">
    <w:abstractNumId w:val="22"/>
  </w:num>
  <w:num w:numId="2" w16cid:durableId="607353126">
    <w:abstractNumId w:val="0"/>
  </w:num>
  <w:num w:numId="3" w16cid:durableId="1974213559">
    <w:abstractNumId w:val="23"/>
  </w:num>
  <w:num w:numId="4" w16cid:durableId="475101470">
    <w:abstractNumId w:val="34"/>
  </w:num>
  <w:num w:numId="5" w16cid:durableId="175309935">
    <w:abstractNumId w:val="24"/>
  </w:num>
  <w:num w:numId="6" w16cid:durableId="57360585">
    <w:abstractNumId w:val="29"/>
  </w:num>
  <w:num w:numId="7" w16cid:durableId="2041936146">
    <w:abstractNumId w:val="6"/>
  </w:num>
  <w:num w:numId="8" w16cid:durableId="492527577">
    <w:abstractNumId w:val="28"/>
  </w:num>
  <w:num w:numId="9" w16cid:durableId="2080980543">
    <w:abstractNumId w:val="35"/>
  </w:num>
  <w:num w:numId="10" w16cid:durableId="1716925466">
    <w:abstractNumId w:val="9"/>
  </w:num>
  <w:num w:numId="11" w16cid:durableId="1414937203">
    <w:abstractNumId w:val="20"/>
  </w:num>
  <w:num w:numId="12" w16cid:durableId="1595749847">
    <w:abstractNumId w:val="16"/>
  </w:num>
  <w:num w:numId="13" w16cid:durableId="337972778">
    <w:abstractNumId w:val="1"/>
  </w:num>
  <w:num w:numId="14" w16cid:durableId="210969774">
    <w:abstractNumId w:val="25"/>
  </w:num>
  <w:num w:numId="15" w16cid:durableId="1058632052">
    <w:abstractNumId w:val="5"/>
  </w:num>
  <w:num w:numId="16" w16cid:durableId="412243203">
    <w:abstractNumId w:val="15"/>
  </w:num>
  <w:num w:numId="17" w16cid:durableId="347369155">
    <w:abstractNumId w:val="21"/>
  </w:num>
  <w:num w:numId="18" w16cid:durableId="179709640">
    <w:abstractNumId w:val="10"/>
  </w:num>
  <w:num w:numId="19" w16cid:durableId="754670756">
    <w:abstractNumId w:val="11"/>
  </w:num>
  <w:num w:numId="20" w16cid:durableId="697203245">
    <w:abstractNumId w:val="40"/>
  </w:num>
  <w:num w:numId="21" w16cid:durableId="549925198">
    <w:abstractNumId w:val="33"/>
  </w:num>
  <w:num w:numId="22" w16cid:durableId="1323923358">
    <w:abstractNumId w:val="36"/>
  </w:num>
  <w:num w:numId="23" w16cid:durableId="1679651526">
    <w:abstractNumId w:val="37"/>
  </w:num>
  <w:num w:numId="24" w16cid:durableId="204103489">
    <w:abstractNumId w:val="4"/>
  </w:num>
  <w:num w:numId="25" w16cid:durableId="1298414193">
    <w:abstractNumId w:val="13"/>
  </w:num>
  <w:num w:numId="26" w16cid:durableId="1179736321">
    <w:abstractNumId w:val="12"/>
  </w:num>
  <w:num w:numId="27" w16cid:durableId="1855223219">
    <w:abstractNumId w:val="3"/>
  </w:num>
  <w:num w:numId="28" w16cid:durableId="1539510658">
    <w:abstractNumId w:val="31"/>
  </w:num>
  <w:num w:numId="29" w16cid:durableId="1957638737">
    <w:abstractNumId w:val="30"/>
  </w:num>
  <w:num w:numId="30" w16cid:durableId="1081021413">
    <w:abstractNumId w:val="38"/>
  </w:num>
  <w:num w:numId="31" w16cid:durableId="1726760982">
    <w:abstractNumId w:val="27"/>
  </w:num>
  <w:num w:numId="32" w16cid:durableId="778111041">
    <w:abstractNumId w:val="18"/>
  </w:num>
  <w:num w:numId="33" w16cid:durableId="2008169507">
    <w:abstractNumId w:val="7"/>
  </w:num>
  <w:num w:numId="34" w16cid:durableId="1914704542">
    <w:abstractNumId w:val="8"/>
  </w:num>
  <w:num w:numId="35" w16cid:durableId="823157764">
    <w:abstractNumId w:val="32"/>
  </w:num>
  <w:num w:numId="36" w16cid:durableId="1317756681">
    <w:abstractNumId w:val="2"/>
  </w:num>
  <w:num w:numId="37" w16cid:durableId="59593855">
    <w:abstractNumId w:val="26"/>
  </w:num>
  <w:num w:numId="38" w16cid:durableId="539783805">
    <w:abstractNumId w:val="39"/>
  </w:num>
  <w:num w:numId="39" w16cid:durableId="79565838">
    <w:abstractNumId w:val="14"/>
  </w:num>
  <w:num w:numId="40" w16cid:durableId="813184616">
    <w:abstractNumId w:val="17"/>
  </w:num>
  <w:num w:numId="41" w16cid:durableId="134358108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BC3"/>
    <w:rsid w:val="00002716"/>
    <w:rsid w:val="000045F0"/>
    <w:rsid w:val="00004817"/>
    <w:rsid w:val="0000515A"/>
    <w:rsid w:val="0000573C"/>
    <w:rsid w:val="000103DF"/>
    <w:rsid w:val="00011716"/>
    <w:rsid w:val="00014382"/>
    <w:rsid w:val="00022AC9"/>
    <w:rsid w:val="00022D1B"/>
    <w:rsid w:val="00024799"/>
    <w:rsid w:val="00025DCB"/>
    <w:rsid w:val="00025E3C"/>
    <w:rsid w:val="0002665B"/>
    <w:rsid w:val="00032D38"/>
    <w:rsid w:val="00032E51"/>
    <w:rsid w:val="000349F0"/>
    <w:rsid w:val="0003640A"/>
    <w:rsid w:val="00050652"/>
    <w:rsid w:val="0005403D"/>
    <w:rsid w:val="00057A93"/>
    <w:rsid w:val="00060C6D"/>
    <w:rsid w:val="00062FE1"/>
    <w:rsid w:val="00065FD6"/>
    <w:rsid w:val="00066DBF"/>
    <w:rsid w:val="00066FCC"/>
    <w:rsid w:val="00074A32"/>
    <w:rsid w:val="00083AF8"/>
    <w:rsid w:val="00087303"/>
    <w:rsid w:val="00090937"/>
    <w:rsid w:val="000973B3"/>
    <w:rsid w:val="000A014D"/>
    <w:rsid w:val="000A6D5F"/>
    <w:rsid w:val="000A7C52"/>
    <w:rsid w:val="000B1462"/>
    <w:rsid w:val="000B3B55"/>
    <w:rsid w:val="000B4BEE"/>
    <w:rsid w:val="000C1EF7"/>
    <w:rsid w:val="000C67BB"/>
    <w:rsid w:val="000C6F57"/>
    <w:rsid w:val="000C7915"/>
    <w:rsid w:val="000D1345"/>
    <w:rsid w:val="000D7D56"/>
    <w:rsid w:val="000F2E28"/>
    <w:rsid w:val="000F4A37"/>
    <w:rsid w:val="000F4F84"/>
    <w:rsid w:val="000F5519"/>
    <w:rsid w:val="00103171"/>
    <w:rsid w:val="001043F2"/>
    <w:rsid w:val="001127E2"/>
    <w:rsid w:val="0011345C"/>
    <w:rsid w:val="00115FAD"/>
    <w:rsid w:val="0011697C"/>
    <w:rsid w:val="00120C27"/>
    <w:rsid w:val="00123853"/>
    <w:rsid w:val="00130492"/>
    <w:rsid w:val="00130585"/>
    <w:rsid w:val="00134320"/>
    <w:rsid w:val="00135737"/>
    <w:rsid w:val="001369A6"/>
    <w:rsid w:val="001407C3"/>
    <w:rsid w:val="0015211B"/>
    <w:rsid w:val="00153623"/>
    <w:rsid w:val="00161641"/>
    <w:rsid w:val="00163EC4"/>
    <w:rsid w:val="00165500"/>
    <w:rsid w:val="00165588"/>
    <w:rsid w:val="00166889"/>
    <w:rsid w:val="00171E6A"/>
    <w:rsid w:val="0017317B"/>
    <w:rsid w:val="00182568"/>
    <w:rsid w:val="00183ED1"/>
    <w:rsid w:val="00184CBA"/>
    <w:rsid w:val="0018579E"/>
    <w:rsid w:val="001869E6"/>
    <w:rsid w:val="0018743A"/>
    <w:rsid w:val="001915EB"/>
    <w:rsid w:val="00192DA7"/>
    <w:rsid w:val="00195836"/>
    <w:rsid w:val="00195B68"/>
    <w:rsid w:val="001A4C9F"/>
    <w:rsid w:val="001A5039"/>
    <w:rsid w:val="001A6DEE"/>
    <w:rsid w:val="001B1809"/>
    <w:rsid w:val="001B62C6"/>
    <w:rsid w:val="001C3488"/>
    <w:rsid w:val="001C6538"/>
    <w:rsid w:val="001D1AB5"/>
    <w:rsid w:val="001D46B1"/>
    <w:rsid w:val="001E0AB9"/>
    <w:rsid w:val="001E2482"/>
    <w:rsid w:val="001E2508"/>
    <w:rsid w:val="001E7D55"/>
    <w:rsid w:val="001F2D72"/>
    <w:rsid w:val="0021053D"/>
    <w:rsid w:val="0021088E"/>
    <w:rsid w:val="00215764"/>
    <w:rsid w:val="0021666B"/>
    <w:rsid w:val="00221B85"/>
    <w:rsid w:val="00223DE1"/>
    <w:rsid w:val="0022415E"/>
    <w:rsid w:val="0022693A"/>
    <w:rsid w:val="00231736"/>
    <w:rsid w:val="00231D57"/>
    <w:rsid w:val="0023463D"/>
    <w:rsid w:val="00243F13"/>
    <w:rsid w:val="0024792A"/>
    <w:rsid w:val="00254080"/>
    <w:rsid w:val="0025632A"/>
    <w:rsid w:val="00256DDC"/>
    <w:rsid w:val="00257D01"/>
    <w:rsid w:val="00264C1D"/>
    <w:rsid w:val="00265EA9"/>
    <w:rsid w:val="002670D9"/>
    <w:rsid w:val="00267161"/>
    <w:rsid w:val="002727C2"/>
    <w:rsid w:val="002775A0"/>
    <w:rsid w:val="002801D6"/>
    <w:rsid w:val="002827BD"/>
    <w:rsid w:val="002877F9"/>
    <w:rsid w:val="00291303"/>
    <w:rsid w:val="00293630"/>
    <w:rsid w:val="00296379"/>
    <w:rsid w:val="002A50C4"/>
    <w:rsid w:val="002B568F"/>
    <w:rsid w:val="002B6B69"/>
    <w:rsid w:val="002C2B67"/>
    <w:rsid w:val="002C3E20"/>
    <w:rsid w:val="002C44D5"/>
    <w:rsid w:val="002C6707"/>
    <w:rsid w:val="002D0BA3"/>
    <w:rsid w:val="002D1102"/>
    <w:rsid w:val="002D1629"/>
    <w:rsid w:val="002D465A"/>
    <w:rsid w:val="002E0933"/>
    <w:rsid w:val="002F0866"/>
    <w:rsid w:val="002F1BA6"/>
    <w:rsid w:val="002F488B"/>
    <w:rsid w:val="00300106"/>
    <w:rsid w:val="003013DB"/>
    <w:rsid w:val="003015B5"/>
    <w:rsid w:val="00301992"/>
    <w:rsid w:val="0030348B"/>
    <w:rsid w:val="003041B7"/>
    <w:rsid w:val="00306982"/>
    <w:rsid w:val="00311E30"/>
    <w:rsid w:val="0031487B"/>
    <w:rsid w:val="00317516"/>
    <w:rsid w:val="00320FEF"/>
    <w:rsid w:val="003240EE"/>
    <w:rsid w:val="003245F1"/>
    <w:rsid w:val="003320DA"/>
    <w:rsid w:val="00335A1B"/>
    <w:rsid w:val="00337095"/>
    <w:rsid w:val="00342F2B"/>
    <w:rsid w:val="00351F1B"/>
    <w:rsid w:val="00355620"/>
    <w:rsid w:val="003657FE"/>
    <w:rsid w:val="00367356"/>
    <w:rsid w:val="00371B18"/>
    <w:rsid w:val="00377C71"/>
    <w:rsid w:val="00382CCC"/>
    <w:rsid w:val="00385B51"/>
    <w:rsid w:val="00387B8A"/>
    <w:rsid w:val="00387E1A"/>
    <w:rsid w:val="003900FF"/>
    <w:rsid w:val="003909C2"/>
    <w:rsid w:val="00393B84"/>
    <w:rsid w:val="003A2838"/>
    <w:rsid w:val="003A2C08"/>
    <w:rsid w:val="003A3703"/>
    <w:rsid w:val="003A4F14"/>
    <w:rsid w:val="003A666E"/>
    <w:rsid w:val="003A7114"/>
    <w:rsid w:val="003A7BC3"/>
    <w:rsid w:val="003B458B"/>
    <w:rsid w:val="003B76DE"/>
    <w:rsid w:val="003C2316"/>
    <w:rsid w:val="003C3BCF"/>
    <w:rsid w:val="003C718A"/>
    <w:rsid w:val="003C7BFC"/>
    <w:rsid w:val="003D0788"/>
    <w:rsid w:val="003D4A0C"/>
    <w:rsid w:val="003D748A"/>
    <w:rsid w:val="003E14F6"/>
    <w:rsid w:val="003E2C01"/>
    <w:rsid w:val="003E48EC"/>
    <w:rsid w:val="003F2864"/>
    <w:rsid w:val="003F4A03"/>
    <w:rsid w:val="003F6808"/>
    <w:rsid w:val="003F754B"/>
    <w:rsid w:val="004002EB"/>
    <w:rsid w:val="0040161C"/>
    <w:rsid w:val="00403D54"/>
    <w:rsid w:val="004040A5"/>
    <w:rsid w:val="0040474F"/>
    <w:rsid w:val="00405937"/>
    <w:rsid w:val="00405E68"/>
    <w:rsid w:val="004101BB"/>
    <w:rsid w:val="004179C3"/>
    <w:rsid w:val="00420DA6"/>
    <w:rsid w:val="00421563"/>
    <w:rsid w:val="00421CB5"/>
    <w:rsid w:val="004250A9"/>
    <w:rsid w:val="00426184"/>
    <w:rsid w:val="00427AF9"/>
    <w:rsid w:val="004300E5"/>
    <w:rsid w:val="00430983"/>
    <w:rsid w:val="00433842"/>
    <w:rsid w:val="004355DE"/>
    <w:rsid w:val="00441EAD"/>
    <w:rsid w:val="00443545"/>
    <w:rsid w:val="00444ABD"/>
    <w:rsid w:val="00447F63"/>
    <w:rsid w:val="00450CC5"/>
    <w:rsid w:val="00451F37"/>
    <w:rsid w:val="00452669"/>
    <w:rsid w:val="004559D4"/>
    <w:rsid w:val="004571DF"/>
    <w:rsid w:val="00463588"/>
    <w:rsid w:val="00465151"/>
    <w:rsid w:val="0047166E"/>
    <w:rsid w:val="00473B41"/>
    <w:rsid w:val="00481384"/>
    <w:rsid w:val="0048689A"/>
    <w:rsid w:val="0049132B"/>
    <w:rsid w:val="004A0E40"/>
    <w:rsid w:val="004A1C46"/>
    <w:rsid w:val="004A24E9"/>
    <w:rsid w:val="004A28E2"/>
    <w:rsid w:val="004A3023"/>
    <w:rsid w:val="004A4167"/>
    <w:rsid w:val="004A44AF"/>
    <w:rsid w:val="004A4BE4"/>
    <w:rsid w:val="004A6EB4"/>
    <w:rsid w:val="004B4DC5"/>
    <w:rsid w:val="004C26F6"/>
    <w:rsid w:val="004C3CAD"/>
    <w:rsid w:val="004D02FD"/>
    <w:rsid w:val="004D0DCA"/>
    <w:rsid w:val="004D2893"/>
    <w:rsid w:val="004D294C"/>
    <w:rsid w:val="004D2ABD"/>
    <w:rsid w:val="004D3564"/>
    <w:rsid w:val="004D7675"/>
    <w:rsid w:val="004D7F26"/>
    <w:rsid w:val="004E54CC"/>
    <w:rsid w:val="004E5B22"/>
    <w:rsid w:val="004E66F9"/>
    <w:rsid w:val="004E7D8C"/>
    <w:rsid w:val="004F2CBC"/>
    <w:rsid w:val="004F4973"/>
    <w:rsid w:val="004F4AA9"/>
    <w:rsid w:val="004F77AB"/>
    <w:rsid w:val="00501BF7"/>
    <w:rsid w:val="00502ABE"/>
    <w:rsid w:val="0050460C"/>
    <w:rsid w:val="005056D8"/>
    <w:rsid w:val="0050647F"/>
    <w:rsid w:val="00511046"/>
    <w:rsid w:val="00511072"/>
    <w:rsid w:val="005207C3"/>
    <w:rsid w:val="00520FC9"/>
    <w:rsid w:val="00521F34"/>
    <w:rsid w:val="0052639E"/>
    <w:rsid w:val="00527692"/>
    <w:rsid w:val="0053432E"/>
    <w:rsid w:val="00534C8E"/>
    <w:rsid w:val="00536D61"/>
    <w:rsid w:val="005423EB"/>
    <w:rsid w:val="005510A7"/>
    <w:rsid w:val="00553CD4"/>
    <w:rsid w:val="0055407A"/>
    <w:rsid w:val="005564C1"/>
    <w:rsid w:val="00561561"/>
    <w:rsid w:val="00561684"/>
    <w:rsid w:val="00563399"/>
    <w:rsid w:val="00564759"/>
    <w:rsid w:val="0056582C"/>
    <w:rsid w:val="00570D73"/>
    <w:rsid w:val="005714EC"/>
    <w:rsid w:val="00576168"/>
    <w:rsid w:val="00577718"/>
    <w:rsid w:val="005824A5"/>
    <w:rsid w:val="00582A28"/>
    <w:rsid w:val="005838AD"/>
    <w:rsid w:val="005863B8"/>
    <w:rsid w:val="00592CE4"/>
    <w:rsid w:val="00593BF7"/>
    <w:rsid w:val="005A34F3"/>
    <w:rsid w:val="005A4398"/>
    <w:rsid w:val="005A5BBC"/>
    <w:rsid w:val="005B12AD"/>
    <w:rsid w:val="005B22C7"/>
    <w:rsid w:val="005B2CBC"/>
    <w:rsid w:val="005B4A68"/>
    <w:rsid w:val="005B65E6"/>
    <w:rsid w:val="005C4FD4"/>
    <w:rsid w:val="005D0942"/>
    <w:rsid w:val="005D2CAD"/>
    <w:rsid w:val="005D4883"/>
    <w:rsid w:val="005D6899"/>
    <w:rsid w:val="005E33E5"/>
    <w:rsid w:val="005E5472"/>
    <w:rsid w:val="005E6BA9"/>
    <w:rsid w:val="005F51B6"/>
    <w:rsid w:val="005F64C2"/>
    <w:rsid w:val="006001AC"/>
    <w:rsid w:val="00600E47"/>
    <w:rsid w:val="00604F04"/>
    <w:rsid w:val="0060578D"/>
    <w:rsid w:val="00607AED"/>
    <w:rsid w:val="006123CA"/>
    <w:rsid w:val="00614D94"/>
    <w:rsid w:val="00621010"/>
    <w:rsid w:val="006249E2"/>
    <w:rsid w:val="00632A01"/>
    <w:rsid w:val="00634CBA"/>
    <w:rsid w:val="00643069"/>
    <w:rsid w:val="006471B1"/>
    <w:rsid w:val="00647240"/>
    <w:rsid w:val="00650F4C"/>
    <w:rsid w:val="0065214B"/>
    <w:rsid w:val="0065545F"/>
    <w:rsid w:val="006636B5"/>
    <w:rsid w:val="0067228A"/>
    <w:rsid w:val="00674000"/>
    <w:rsid w:val="00674E54"/>
    <w:rsid w:val="0067519A"/>
    <w:rsid w:val="0067727B"/>
    <w:rsid w:val="00690702"/>
    <w:rsid w:val="00690EB1"/>
    <w:rsid w:val="00693FEE"/>
    <w:rsid w:val="006A04B6"/>
    <w:rsid w:val="006A0D32"/>
    <w:rsid w:val="006A1993"/>
    <w:rsid w:val="006A419C"/>
    <w:rsid w:val="006B18AB"/>
    <w:rsid w:val="006B34B1"/>
    <w:rsid w:val="006C5218"/>
    <w:rsid w:val="006C76AE"/>
    <w:rsid w:val="006C7CA2"/>
    <w:rsid w:val="006D1221"/>
    <w:rsid w:val="006D256D"/>
    <w:rsid w:val="006D66D4"/>
    <w:rsid w:val="006D74E2"/>
    <w:rsid w:val="006E160B"/>
    <w:rsid w:val="006E2911"/>
    <w:rsid w:val="006E39B7"/>
    <w:rsid w:val="006E65B2"/>
    <w:rsid w:val="006F3124"/>
    <w:rsid w:val="006F5CFF"/>
    <w:rsid w:val="00700911"/>
    <w:rsid w:val="0070293D"/>
    <w:rsid w:val="007034E0"/>
    <w:rsid w:val="00703B1C"/>
    <w:rsid w:val="00703F89"/>
    <w:rsid w:val="00716946"/>
    <w:rsid w:val="00716B27"/>
    <w:rsid w:val="0072073D"/>
    <w:rsid w:val="00725BDD"/>
    <w:rsid w:val="007300BD"/>
    <w:rsid w:val="007313FC"/>
    <w:rsid w:val="00735F97"/>
    <w:rsid w:val="00737AE1"/>
    <w:rsid w:val="00737FC2"/>
    <w:rsid w:val="0074004F"/>
    <w:rsid w:val="00744D73"/>
    <w:rsid w:val="00750904"/>
    <w:rsid w:val="0075180C"/>
    <w:rsid w:val="00751C53"/>
    <w:rsid w:val="007549AE"/>
    <w:rsid w:val="0075514F"/>
    <w:rsid w:val="007554E8"/>
    <w:rsid w:val="00762B3E"/>
    <w:rsid w:val="00774FF8"/>
    <w:rsid w:val="00776260"/>
    <w:rsid w:val="00780BF1"/>
    <w:rsid w:val="00781174"/>
    <w:rsid w:val="00781310"/>
    <w:rsid w:val="00783534"/>
    <w:rsid w:val="00783602"/>
    <w:rsid w:val="007876A9"/>
    <w:rsid w:val="007928EB"/>
    <w:rsid w:val="00793259"/>
    <w:rsid w:val="007A0300"/>
    <w:rsid w:val="007A3455"/>
    <w:rsid w:val="007A409E"/>
    <w:rsid w:val="007B12C2"/>
    <w:rsid w:val="007B27FD"/>
    <w:rsid w:val="007B6667"/>
    <w:rsid w:val="007B7473"/>
    <w:rsid w:val="007C541D"/>
    <w:rsid w:val="007D758C"/>
    <w:rsid w:val="007E1077"/>
    <w:rsid w:val="007E3C6C"/>
    <w:rsid w:val="007E7A94"/>
    <w:rsid w:val="007F0CA5"/>
    <w:rsid w:val="007F122E"/>
    <w:rsid w:val="007F2311"/>
    <w:rsid w:val="007F32F6"/>
    <w:rsid w:val="007F7767"/>
    <w:rsid w:val="00806CA8"/>
    <w:rsid w:val="00807AA9"/>
    <w:rsid w:val="00814EA8"/>
    <w:rsid w:val="0081789E"/>
    <w:rsid w:val="0082550C"/>
    <w:rsid w:val="008271CD"/>
    <w:rsid w:val="0083350A"/>
    <w:rsid w:val="00833AB9"/>
    <w:rsid w:val="00833BF2"/>
    <w:rsid w:val="00833F1F"/>
    <w:rsid w:val="008401BB"/>
    <w:rsid w:val="00840753"/>
    <w:rsid w:val="008440DB"/>
    <w:rsid w:val="00850D58"/>
    <w:rsid w:val="008626AA"/>
    <w:rsid w:val="00862DD6"/>
    <w:rsid w:val="00864329"/>
    <w:rsid w:val="00865092"/>
    <w:rsid w:val="0087285E"/>
    <w:rsid w:val="008817B3"/>
    <w:rsid w:val="00881A27"/>
    <w:rsid w:val="00884C20"/>
    <w:rsid w:val="00890E0C"/>
    <w:rsid w:val="0089207F"/>
    <w:rsid w:val="0089637B"/>
    <w:rsid w:val="008963C3"/>
    <w:rsid w:val="00896ACB"/>
    <w:rsid w:val="00897994"/>
    <w:rsid w:val="008A45B6"/>
    <w:rsid w:val="008A7A50"/>
    <w:rsid w:val="008B07A6"/>
    <w:rsid w:val="008B09D2"/>
    <w:rsid w:val="008B1E28"/>
    <w:rsid w:val="008B22E9"/>
    <w:rsid w:val="008B34D6"/>
    <w:rsid w:val="008B4C2F"/>
    <w:rsid w:val="008B6293"/>
    <w:rsid w:val="008B6D05"/>
    <w:rsid w:val="008B7111"/>
    <w:rsid w:val="008B71A8"/>
    <w:rsid w:val="008B771F"/>
    <w:rsid w:val="008C1825"/>
    <w:rsid w:val="008C3863"/>
    <w:rsid w:val="008D00B3"/>
    <w:rsid w:val="008D350B"/>
    <w:rsid w:val="008D540A"/>
    <w:rsid w:val="008E1CDE"/>
    <w:rsid w:val="008E3EFE"/>
    <w:rsid w:val="008F0420"/>
    <w:rsid w:val="008F55C0"/>
    <w:rsid w:val="008F5925"/>
    <w:rsid w:val="008F688F"/>
    <w:rsid w:val="008F7B23"/>
    <w:rsid w:val="00900819"/>
    <w:rsid w:val="00903176"/>
    <w:rsid w:val="00906CFB"/>
    <w:rsid w:val="00910846"/>
    <w:rsid w:val="00912045"/>
    <w:rsid w:val="009137EB"/>
    <w:rsid w:val="009204E7"/>
    <w:rsid w:val="009216D5"/>
    <w:rsid w:val="00926CA5"/>
    <w:rsid w:val="00926FF4"/>
    <w:rsid w:val="00930B2E"/>
    <w:rsid w:val="009341EE"/>
    <w:rsid w:val="009357AB"/>
    <w:rsid w:val="00936785"/>
    <w:rsid w:val="00960043"/>
    <w:rsid w:val="0096270B"/>
    <w:rsid w:val="00965438"/>
    <w:rsid w:val="0096762C"/>
    <w:rsid w:val="009677BA"/>
    <w:rsid w:val="009700FB"/>
    <w:rsid w:val="0097368C"/>
    <w:rsid w:val="009800BD"/>
    <w:rsid w:val="00980520"/>
    <w:rsid w:val="009816E5"/>
    <w:rsid w:val="009818D8"/>
    <w:rsid w:val="0098309C"/>
    <w:rsid w:val="00985CFA"/>
    <w:rsid w:val="00992A5A"/>
    <w:rsid w:val="00993F4C"/>
    <w:rsid w:val="009947CA"/>
    <w:rsid w:val="00994BE3"/>
    <w:rsid w:val="00997776"/>
    <w:rsid w:val="009A541A"/>
    <w:rsid w:val="009A5987"/>
    <w:rsid w:val="009B1CB2"/>
    <w:rsid w:val="009B6032"/>
    <w:rsid w:val="009B6C03"/>
    <w:rsid w:val="009C04F5"/>
    <w:rsid w:val="009C0A01"/>
    <w:rsid w:val="009C3322"/>
    <w:rsid w:val="009D2E4B"/>
    <w:rsid w:val="009D6F12"/>
    <w:rsid w:val="009D7D4D"/>
    <w:rsid w:val="009F2E01"/>
    <w:rsid w:val="009F403E"/>
    <w:rsid w:val="009F645C"/>
    <w:rsid w:val="009F69E7"/>
    <w:rsid w:val="009F76D8"/>
    <w:rsid w:val="00A0072F"/>
    <w:rsid w:val="00A007C3"/>
    <w:rsid w:val="00A04501"/>
    <w:rsid w:val="00A04BE3"/>
    <w:rsid w:val="00A125B8"/>
    <w:rsid w:val="00A13F2F"/>
    <w:rsid w:val="00A14725"/>
    <w:rsid w:val="00A14BC8"/>
    <w:rsid w:val="00A21B43"/>
    <w:rsid w:val="00A266BE"/>
    <w:rsid w:val="00A26D7F"/>
    <w:rsid w:val="00A27BBF"/>
    <w:rsid w:val="00A34F42"/>
    <w:rsid w:val="00A35667"/>
    <w:rsid w:val="00A4773A"/>
    <w:rsid w:val="00A500E5"/>
    <w:rsid w:val="00A52B27"/>
    <w:rsid w:val="00A53EDE"/>
    <w:rsid w:val="00A54AC8"/>
    <w:rsid w:val="00A55BFF"/>
    <w:rsid w:val="00A6060F"/>
    <w:rsid w:val="00A65CBE"/>
    <w:rsid w:val="00A675ED"/>
    <w:rsid w:val="00A740FA"/>
    <w:rsid w:val="00A768F4"/>
    <w:rsid w:val="00A82AE1"/>
    <w:rsid w:val="00A86213"/>
    <w:rsid w:val="00A87284"/>
    <w:rsid w:val="00A90588"/>
    <w:rsid w:val="00A92451"/>
    <w:rsid w:val="00A95AE0"/>
    <w:rsid w:val="00A97184"/>
    <w:rsid w:val="00AA24E5"/>
    <w:rsid w:val="00AA2902"/>
    <w:rsid w:val="00AA42D0"/>
    <w:rsid w:val="00AA604F"/>
    <w:rsid w:val="00AA6627"/>
    <w:rsid w:val="00AB1DE4"/>
    <w:rsid w:val="00AB1EED"/>
    <w:rsid w:val="00AB4B40"/>
    <w:rsid w:val="00AC2107"/>
    <w:rsid w:val="00AC3105"/>
    <w:rsid w:val="00AC3B63"/>
    <w:rsid w:val="00AC44BB"/>
    <w:rsid w:val="00AD189B"/>
    <w:rsid w:val="00AD5AEF"/>
    <w:rsid w:val="00AE1F75"/>
    <w:rsid w:val="00AE37C1"/>
    <w:rsid w:val="00AE3A91"/>
    <w:rsid w:val="00AE49F8"/>
    <w:rsid w:val="00AF716E"/>
    <w:rsid w:val="00AF7707"/>
    <w:rsid w:val="00B00700"/>
    <w:rsid w:val="00B00775"/>
    <w:rsid w:val="00B00BFB"/>
    <w:rsid w:val="00B02F24"/>
    <w:rsid w:val="00B05F90"/>
    <w:rsid w:val="00B143C4"/>
    <w:rsid w:val="00B170DF"/>
    <w:rsid w:val="00B1735D"/>
    <w:rsid w:val="00B24C9D"/>
    <w:rsid w:val="00B2528D"/>
    <w:rsid w:val="00B30632"/>
    <w:rsid w:val="00B30FAD"/>
    <w:rsid w:val="00B319E2"/>
    <w:rsid w:val="00B321B2"/>
    <w:rsid w:val="00B3236D"/>
    <w:rsid w:val="00B35FC3"/>
    <w:rsid w:val="00B366E6"/>
    <w:rsid w:val="00B37B24"/>
    <w:rsid w:val="00B41CB6"/>
    <w:rsid w:val="00B42C09"/>
    <w:rsid w:val="00B42F95"/>
    <w:rsid w:val="00B43799"/>
    <w:rsid w:val="00B43B84"/>
    <w:rsid w:val="00B448D9"/>
    <w:rsid w:val="00B46919"/>
    <w:rsid w:val="00B54D5C"/>
    <w:rsid w:val="00B55B8D"/>
    <w:rsid w:val="00B5684C"/>
    <w:rsid w:val="00B62E61"/>
    <w:rsid w:val="00B63FF9"/>
    <w:rsid w:val="00B6541D"/>
    <w:rsid w:val="00B67F28"/>
    <w:rsid w:val="00B7182D"/>
    <w:rsid w:val="00B733E9"/>
    <w:rsid w:val="00B74854"/>
    <w:rsid w:val="00B85153"/>
    <w:rsid w:val="00B85576"/>
    <w:rsid w:val="00B86E8C"/>
    <w:rsid w:val="00B87203"/>
    <w:rsid w:val="00B91242"/>
    <w:rsid w:val="00B93725"/>
    <w:rsid w:val="00B95E1E"/>
    <w:rsid w:val="00B95E99"/>
    <w:rsid w:val="00B979A5"/>
    <w:rsid w:val="00BA2E23"/>
    <w:rsid w:val="00BA31CB"/>
    <w:rsid w:val="00BA470B"/>
    <w:rsid w:val="00BB02E1"/>
    <w:rsid w:val="00BB4530"/>
    <w:rsid w:val="00BB4E25"/>
    <w:rsid w:val="00BB5F7F"/>
    <w:rsid w:val="00BC4951"/>
    <w:rsid w:val="00BC4FDE"/>
    <w:rsid w:val="00BC5078"/>
    <w:rsid w:val="00BD20A1"/>
    <w:rsid w:val="00BD24A0"/>
    <w:rsid w:val="00BD68D2"/>
    <w:rsid w:val="00BD6BE6"/>
    <w:rsid w:val="00BE27AD"/>
    <w:rsid w:val="00BE3454"/>
    <w:rsid w:val="00BE42BD"/>
    <w:rsid w:val="00BE693F"/>
    <w:rsid w:val="00BF0AB7"/>
    <w:rsid w:val="00BF39C4"/>
    <w:rsid w:val="00BF50E7"/>
    <w:rsid w:val="00BF53E5"/>
    <w:rsid w:val="00BF629A"/>
    <w:rsid w:val="00BF6A55"/>
    <w:rsid w:val="00C0127A"/>
    <w:rsid w:val="00C0185E"/>
    <w:rsid w:val="00C05342"/>
    <w:rsid w:val="00C05A01"/>
    <w:rsid w:val="00C108CD"/>
    <w:rsid w:val="00C12399"/>
    <w:rsid w:val="00C12C2D"/>
    <w:rsid w:val="00C21297"/>
    <w:rsid w:val="00C2174C"/>
    <w:rsid w:val="00C23BA5"/>
    <w:rsid w:val="00C24940"/>
    <w:rsid w:val="00C30BA3"/>
    <w:rsid w:val="00C30F20"/>
    <w:rsid w:val="00C340FE"/>
    <w:rsid w:val="00C402D7"/>
    <w:rsid w:val="00C42F12"/>
    <w:rsid w:val="00C43025"/>
    <w:rsid w:val="00C4470E"/>
    <w:rsid w:val="00C475ED"/>
    <w:rsid w:val="00C47C58"/>
    <w:rsid w:val="00C517EA"/>
    <w:rsid w:val="00C5250B"/>
    <w:rsid w:val="00C53421"/>
    <w:rsid w:val="00C5372C"/>
    <w:rsid w:val="00C542FF"/>
    <w:rsid w:val="00C557F7"/>
    <w:rsid w:val="00C662ED"/>
    <w:rsid w:val="00C6699A"/>
    <w:rsid w:val="00C72359"/>
    <w:rsid w:val="00C73FFE"/>
    <w:rsid w:val="00C7572B"/>
    <w:rsid w:val="00C76539"/>
    <w:rsid w:val="00C8331C"/>
    <w:rsid w:val="00C839EF"/>
    <w:rsid w:val="00C84C0D"/>
    <w:rsid w:val="00C86B7B"/>
    <w:rsid w:val="00C96BD2"/>
    <w:rsid w:val="00CA5355"/>
    <w:rsid w:val="00CA6717"/>
    <w:rsid w:val="00CB2468"/>
    <w:rsid w:val="00CB3A91"/>
    <w:rsid w:val="00CC2C16"/>
    <w:rsid w:val="00CC373A"/>
    <w:rsid w:val="00CC4032"/>
    <w:rsid w:val="00CC50A8"/>
    <w:rsid w:val="00CC5C4E"/>
    <w:rsid w:val="00CD405E"/>
    <w:rsid w:val="00CD41EB"/>
    <w:rsid w:val="00CD60F9"/>
    <w:rsid w:val="00CE0725"/>
    <w:rsid w:val="00CE1E7E"/>
    <w:rsid w:val="00CE25A0"/>
    <w:rsid w:val="00CE3EED"/>
    <w:rsid w:val="00CE4F65"/>
    <w:rsid w:val="00CE6212"/>
    <w:rsid w:val="00CE662A"/>
    <w:rsid w:val="00CF1102"/>
    <w:rsid w:val="00CF1108"/>
    <w:rsid w:val="00CF5263"/>
    <w:rsid w:val="00CF5A34"/>
    <w:rsid w:val="00D018BE"/>
    <w:rsid w:val="00D0526B"/>
    <w:rsid w:val="00D062C7"/>
    <w:rsid w:val="00D071DF"/>
    <w:rsid w:val="00D100F2"/>
    <w:rsid w:val="00D12D54"/>
    <w:rsid w:val="00D23A3C"/>
    <w:rsid w:val="00D274E9"/>
    <w:rsid w:val="00D35CC1"/>
    <w:rsid w:val="00D3714D"/>
    <w:rsid w:val="00D40371"/>
    <w:rsid w:val="00D54D34"/>
    <w:rsid w:val="00D55866"/>
    <w:rsid w:val="00D56401"/>
    <w:rsid w:val="00D57648"/>
    <w:rsid w:val="00D57811"/>
    <w:rsid w:val="00D62B43"/>
    <w:rsid w:val="00D63FAA"/>
    <w:rsid w:val="00D73654"/>
    <w:rsid w:val="00D752A2"/>
    <w:rsid w:val="00D752D0"/>
    <w:rsid w:val="00D75662"/>
    <w:rsid w:val="00D76881"/>
    <w:rsid w:val="00D76AA3"/>
    <w:rsid w:val="00D8562D"/>
    <w:rsid w:val="00D90317"/>
    <w:rsid w:val="00D95F3C"/>
    <w:rsid w:val="00DB0EC0"/>
    <w:rsid w:val="00DB10BF"/>
    <w:rsid w:val="00DB1FED"/>
    <w:rsid w:val="00DB5250"/>
    <w:rsid w:val="00DB68C8"/>
    <w:rsid w:val="00DC4465"/>
    <w:rsid w:val="00DC5B0F"/>
    <w:rsid w:val="00DD071F"/>
    <w:rsid w:val="00DD08D5"/>
    <w:rsid w:val="00DD15AA"/>
    <w:rsid w:val="00DD4D01"/>
    <w:rsid w:val="00DD69E3"/>
    <w:rsid w:val="00DD6C81"/>
    <w:rsid w:val="00DE3DAB"/>
    <w:rsid w:val="00DE4292"/>
    <w:rsid w:val="00DE4C51"/>
    <w:rsid w:val="00DE7ACF"/>
    <w:rsid w:val="00DF0A45"/>
    <w:rsid w:val="00DF1094"/>
    <w:rsid w:val="00DF1BA7"/>
    <w:rsid w:val="00DF1CE6"/>
    <w:rsid w:val="00DF23A9"/>
    <w:rsid w:val="00DF29BE"/>
    <w:rsid w:val="00DF55C7"/>
    <w:rsid w:val="00DF5D0B"/>
    <w:rsid w:val="00DF74AC"/>
    <w:rsid w:val="00E00269"/>
    <w:rsid w:val="00E038FD"/>
    <w:rsid w:val="00E04957"/>
    <w:rsid w:val="00E062D2"/>
    <w:rsid w:val="00E07B49"/>
    <w:rsid w:val="00E2134F"/>
    <w:rsid w:val="00E23542"/>
    <w:rsid w:val="00E23899"/>
    <w:rsid w:val="00E25E13"/>
    <w:rsid w:val="00E31094"/>
    <w:rsid w:val="00E3256D"/>
    <w:rsid w:val="00E371DD"/>
    <w:rsid w:val="00E43FE3"/>
    <w:rsid w:val="00E51AA3"/>
    <w:rsid w:val="00E544EE"/>
    <w:rsid w:val="00E54731"/>
    <w:rsid w:val="00E56361"/>
    <w:rsid w:val="00E57F4A"/>
    <w:rsid w:val="00E60012"/>
    <w:rsid w:val="00E60081"/>
    <w:rsid w:val="00E624CA"/>
    <w:rsid w:val="00E64A52"/>
    <w:rsid w:val="00E65A6F"/>
    <w:rsid w:val="00E7078B"/>
    <w:rsid w:val="00E720EA"/>
    <w:rsid w:val="00E7324E"/>
    <w:rsid w:val="00E745BB"/>
    <w:rsid w:val="00E74721"/>
    <w:rsid w:val="00E75F88"/>
    <w:rsid w:val="00E77B00"/>
    <w:rsid w:val="00E8080D"/>
    <w:rsid w:val="00E8156F"/>
    <w:rsid w:val="00E8213B"/>
    <w:rsid w:val="00E82207"/>
    <w:rsid w:val="00E82519"/>
    <w:rsid w:val="00E83682"/>
    <w:rsid w:val="00E864BA"/>
    <w:rsid w:val="00E9685D"/>
    <w:rsid w:val="00EA7764"/>
    <w:rsid w:val="00EA797B"/>
    <w:rsid w:val="00EA7DE2"/>
    <w:rsid w:val="00EB5A0A"/>
    <w:rsid w:val="00EB6E2D"/>
    <w:rsid w:val="00EC11F4"/>
    <w:rsid w:val="00EC52EA"/>
    <w:rsid w:val="00EC6296"/>
    <w:rsid w:val="00EC6665"/>
    <w:rsid w:val="00ED2454"/>
    <w:rsid w:val="00ED246C"/>
    <w:rsid w:val="00ED2776"/>
    <w:rsid w:val="00ED2F8C"/>
    <w:rsid w:val="00ED4582"/>
    <w:rsid w:val="00ED582C"/>
    <w:rsid w:val="00EE28FD"/>
    <w:rsid w:val="00EE4E51"/>
    <w:rsid w:val="00EE60C9"/>
    <w:rsid w:val="00EF2629"/>
    <w:rsid w:val="00EF3861"/>
    <w:rsid w:val="00F02911"/>
    <w:rsid w:val="00F02F1F"/>
    <w:rsid w:val="00F03E39"/>
    <w:rsid w:val="00F056EA"/>
    <w:rsid w:val="00F05832"/>
    <w:rsid w:val="00F07BCB"/>
    <w:rsid w:val="00F07E7B"/>
    <w:rsid w:val="00F105A7"/>
    <w:rsid w:val="00F110F2"/>
    <w:rsid w:val="00F14CF2"/>
    <w:rsid w:val="00F2362C"/>
    <w:rsid w:val="00F27919"/>
    <w:rsid w:val="00F36D01"/>
    <w:rsid w:val="00F40CCD"/>
    <w:rsid w:val="00F43387"/>
    <w:rsid w:val="00F51F1C"/>
    <w:rsid w:val="00F5484A"/>
    <w:rsid w:val="00F55E5A"/>
    <w:rsid w:val="00F55F50"/>
    <w:rsid w:val="00F57B25"/>
    <w:rsid w:val="00F607DA"/>
    <w:rsid w:val="00F624A9"/>
    <w:rsid w:val="00F64EAD"/>
    <w:rsid w:val="00F6728F"/>
    <w:rsid w:val="00F67475"/>
    <w:rsid w:val="00F702CA"/>
    <w:rsid w:val="00F8001E"/>
    <w:rsid w:val="00F80B96"/>
    <w:rsid w:val="00F8164C"/>
    <w:rsid w:val="00F819BD"/>
    <w:rsid w:val="00F83F36"/>
    <w:rsid w:val="00F84E12"/>
    <w:rsid w:val="00F87600"/>
    <w:rsid w:val="00F87ADC"/>
    <w:rsid w:val="00F906DD"/>
    <w:rsid w:val="00F91A46"/>
    <w:rsid w:val="00F94915"/>
    <w:rsid w:val="00F957E7"/>
    <w:rsid w:val="00F97A20"/>
    <w:rsid w:val="00FA0517"/>
    <w:rsid w:val="00FA4324"/>
    <w:rsid w:val="00FA594D"/>
    <w:rsid w:val="00FB008E"/>
    <w:rsid w:val="00FB0D5B"/>
    <w:rsid w:val="00FB1A30"/>
    <w:rsid w:val="00FB55D9"/>
    <w:rsid w:val="00FB5C23"/>
    <w:rsid w:val="00FB6A9E"/>
    <w:rsid w:val="00FC0DCD"/>
    <w:rsid w:val="00FC0F91"/>
    <w:rsid w:val="00FC1D29"/>
    <w:rsid w:val="00FC490E"/>
    <w:rsid w:val="00FC6C05"/>
    <w:rsid w:val="00FD029B"/>
    <w:rsid w:val="00FD4B18"/>
    <w:rsid w:val="00FD4FD1"/>
    <w:rsid w:val="00FD592B"/>
    <w:rsid w:val="00FD5FF2"/>
    <w:rsid w:val="00FD7E4C"/>
    <w:rsid w:val="00FD7F7E"/>
    <w:rsid w:val="00FE0892"/>
    <w:rsid w:val="00FE14F8"/>
    <w:rsid w:val="00FE4248"/>
    <w:rsid w:val="00FE4AD5"/>
    <w:rsid w:val="00FE5248"/>
    <w:rsid w:val="00FE55C9"/>
    <w:rsid w:val="00FE6BDB"/>
    <w:rsid w:val="00FE78BD"/>
    <w:rsid w:val="00FE7B8E"/>
    <w:rsid w:val="00FF2DD2"/>
    <w:rsid w:val="00FF3090"/>
    <w:rsid w:val="00FF5794"/>
    <w:rsid w:val="00FF75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D1B4B8"/>
  <w15:docId w15:val="{09C93B2C-46FC-4B11-B13D-30F0F040D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8B34D6"/>
  </w:style>
  <w:style w:type="paragraph" w:styleId="Antrat1">
    <w:name w:val="heading 1"/>
    <w:basedOn w:val="prastasis"/>
    <w:next w:val="prastasis"/>
    <w:link w:val="Antrat1Diagrama"/>
    <w:uiPriority w:val="9"/>
    <w:qFormat/>
    <w:rsid w:val="003A7BC3"/>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76" w:lineRule="auto"/>
      <w:outlineLvl w:val="0"/>
    </w:pPr>
    <w:rPr>
      <w:rFonts w:eastAsiaTheme="minorEastAsia"/>
      <w:caps/>
      <w:color w:val="FFFFFF" w:themeColor="background1"/>
      <w:spacing w:val="15"/>
      <w:lang w:val="lt-LT" w:eastAsia="lt-LT"/>
    </w:rPr>
  </w:style>
  <w:style w:type="paragraph" w:styleId="Antrat2">
    <w:name w:val="heading 2"/>
    <w:basedOn w:val="prastasis"/>
    <w:next w:val="prastasis"/>
    <w:link w:val="Antrat2Diagrama"/>
    <w:uiPriority w:val="9"/>
    <w:unhideWhenUsed/>
    <w:qFormat/>
    <w:rsid w:val="003A7BC3"/>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100" w:after="0" w:line="276" w:lineRule="auto"/>
      <w:outlineLvl w:val="1"/>
    </w:pPr>
    <w:rPr>
      <w:rFonts w:eastAsiaTheme="minorEastAsia"/>
      <w:caps/>
      <w:spacing w:val="15"/>
      <w:sz w:val="20"/>
      <w:szCs w:val="20"/>
      <w:lang w:val="lt-LT" w:eastAsia="lt-LT"/>
    </w:rPr>
  </w:style>
  <w:style w:type="paragraph" w:styleId="Antrat3">
    <w:name w:val="heading 3"/>
    <w:basedOn w:val="prastasis"/>
    <w:next w:val="prastasis"/>
    <w:link w:val="Antrat3Diagrama"/>
    <w:uiPriority w:val="9"/>
    <w:semiHidden/>
    <w:unhideWhenUsed/>
    <w:qFormat/>
    <w:rsid w:val="003A7BC3"/>
    <w:pPr>
      <w:pBdr>
        <w:top w:val="single" w:sz="6" w:space="2" w:color="4472C4" w:themeColor="accent1"/>
      </w:pBdr>
      <w:spacing w:before="300" w:after="0" w:line="276" w:lineRule="auto"/>
      <w:outlineLvl w:val="2"/>
    </w:pPr>
    <w:rPr>
      <w:rFonts w:eastAsiaTheme="minorEastAsia"/>
      <w:caps/>
      <w:color w:val="1F3763" w:themeColor="accent1" w:themeShade="7F"/>
      <w:spacing w:val="15"/>
      <w:sz w:val="20"/>
      <w:szCs w:val="20"/>
      <w:lang w:val="lt-LT" w:eastAsia="lt-LT"/>
    </w:rPr>
  </w:style>
  <w:style w:type="paragraph" w:styleId="Antrat4">
    <w:name w:val="heading 4"/>
    <w:basedOn w:val="prastasis"/>
    <w:next w:val="prastasis"/>
    <w:link w:val="Antrat4Diagrama"/>
    <w:uiPriority w:val="9"/>
    <w:semiHidden/>
    <w:unhideWhenUsed/>
    <w:qFormat/>
    <w:rsid w:val="003A7BC3"/>
    <w:pPr>
      <w:pBdr>
        <w:top w:val="dotted" w:sz="6" w:space="2" w:color="4472C4" w:themeColor="accent1"/>
      </w:pBdr>
      <w:spacing w:before="200" w:after="0" w:line="276" w:lineRule="auto"/>
      <w:outlineLvl w:val="3"/>
    </w:pPr>
    <w:rPr>
      <w:rFonts w:eastAsiaTheme="minorEastAsia"/>
      <w:caps/>
      <w:color w:val="2F5496" w:themeColor="accent1" w:themeShade="BF"/>
      <w:spacing w:val="10"/>
      <w:sz w:val="20"/>
      <w:szCs w:val="20"/>
      <w:lang w:val="lt-LT" w:eastAsia="lt-LT"/>
    </w:rPr>
  </w:style>
  <w:style w:type="paragraph" w:styleId="Antrat5">
    <w:name w:val="heading 5"/>
    <w:basedOn w:val="prastasis"/>
    <w:next w:val="prastasis"/>
    <w:link w:val="Antrat5Diagrama"/>
    <w:uiPriority w:val="9"/>
    <w:semiHidden/>
    <w:unhideWhenUsed/>
    <w:qFormat/>
    <w:rsid w:val="003A7BC3"/>
    <w:pPr>
      <w:pBdr>
        <w:bottom w:val="single" w:sz="6" w:space="1" w:color="4472C4" w:themeColor="accent1"/>
      </w:pBdr>
      <w:spacing w:before="200" w:after="0" w:line="276" w:lineRule="auto"/>
      <w:outlineLvl w:val="4"/>
    </w:pPr>
    <w:rPr>
      <w:rFonts w:eastAsiaTheme="minorEastAsia"/>
      <w:caps/>
      <w:color w:val="2F5496" w:themeColor="accent1" w:themeShade="BF"/>
      <w:spacing w:val="10"/>
      <w:sz w:val="20"/>
      <w:szCs w:val="20"/>
      <w:lang w:val="lt-LT" w:eastAsia="lt-LT"/>
    </w:rPr>
  </w:style>
  <w:style w:type="paragraph" w:styleId="Antrat6">
    <w:name w:val="heading 6"/>
    <w:basedOn w:val="prastasis"/>
    <w:next w:val="prastasis"/>
    <w:link w:val="Antrat6Diagrama"/>
    <w:uiPriority w:val="9"/>
    <w:semiHidden/>
    <w:unhideWhenUsed/>
    <w:qFormat/>
    <w:rsid w:val="003A7BC3"/>
    <w:pPr>
      <w:pBdr>
        <w:bottom w:val="dotted" w:sz="6" w:space="1" w:color="4472C4" w:themeColor="accent1"/>
      </w:pBdr>
      <w:spacing w:before="200" w:after="0" w:line="276" w:lineRule="auto"/>
      <w:outlineLvl w:val="5"/>
    </w:pPr>
    <w:rPr>
      <w:rFonts w:eastAsiaTheme="minorEastAsia"/>
      <w:caps/>
      <w:color w:val="2F5496" w:themeColor="accent1" w:themeShade="BF"/>
      <w:spacing w:val="10"/>
      <w:sz w:val="20"/>
      <w:szCs w:val="20"/>
      <w:lang w:val="lt-LT" w:eastAsia="lt-LT"/>
    </w:rPr>
  </w:style>
  <w:style w:type="paragraph" w:styleId="Antrat7">
    <w:name w:val="heading 7"/>
    <w:basedOn w:val="prastasis"/>
    <w:next w:val="prastasis"/>
    <w:link w:val="Antrat7Diagrama"/>
    <w:uiPriority w:val="9"/>
    <w:semiHidden/>
    <w:unhideWhenUsed/>
    <w:qFormat/>
    <w:rsid w:val="003A7BC3"/>
    <w:pPr>
      <w:spacing w:before="200" w:after="0" w:line="276" w:lineRule="auto"/>
      <w:outlineLvl w:val="6"/>
    </w:pPr>
    <w:rPr>
      <w:rFonts w:eastAsiaTheme="minorEastAsia"/>
      <w:caps/>
      <w:color w:val="2F5496" w:themeColor="accent1" w:themeShade="BF"/>
      <w:spacing w:val="10"/>
      <w:sz w:val="20"/>
      <w:szCs w:val="20"/>
      <w:lang w:val="lt-LT" w:eastAsia="lt-LT"/>
    </w:rPr>
  </w:style>
  <w:style w:type="paragraph" w:styleId="Antrat8">
    <w:name w:val="heading 8"/>
    <w:basedOn w:val="prastasis"/>
    <w:next w:val="prastasis"/>
    <w:link w:val="Antrat8Diagrama"/>
    <w:uiPriority w:val="9"/>
    <w:semiHidden/>
    <w:unhideWhenUsed/>
    <w:qFormat/>
    <w:rsid w:val="003A7BC3"/>
    <w:pPr>
      <w:spacing w:before="200" w:after="0" w:line="276" w:lineRule="auto"/>
      <w:outlineLvl w:val="7"/>
    </w:pPr>
    <w:rPr>
      <w:rFonts w:eastAsiaTheme="minorEastAsia"/>
      <w:caps/>
      <w:spacing w:val="10"/>
      <w:sz w:val="18"/>
      <w:szCs w:val="18"/>
      <w:lang w:val="lt-LT" w:eastAsia="lt-LT"/>
    </w:rPr>
  </w:style>
  <w:style w:type="paragraph" w:styleId="Antrat9">
    <w:name w:val="heading 9"/>
    <w:basedOn w:val="prastasis"/>
    <w:next w:val="prastasis"/>
    <w:link w:val="Antrat9Diagrama"/>
    <w:uiPriority w:val="9"/>
    <w:semiHidden/>
    <w:unhideWhenUsed/>
    <w:qFormat/>
    <w:rsid w:val="003A7BC3"/>
    <w:pPr>
      <w:spacing w:before="200" w:after="0" w:line="276" w:lineRule="auto"/>
      <w:outlineLvl w:val="8"/>
    </w:pPr>
    <w:rPr>
      <w:rFonts w:eastAsiaTheme="minorEastAsia"/>
      <w:i/>
      <w:iCs/>
      <w:caps/>
      <w:spacing w:val="10"/>
      <w:sz w:val="18"/>
      <w:szCs w:val="18"/>
      <w:lang w:val="lt-LT"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3A7BC3"/>
    <w:rPr>
      <w:rFonts w:eastAsiaTheme="minorEastAsia"/>
      <w:caps/>
      <w:color w:val="FFFFFF" w:themeColor="background1"/>
      <w:spacing w:val="15"/>
      <w:shd w:val="clear" w:color="auto" w:fill="4472C4" w:themeFill="accent1"/>
      <w:lang w:val="lt-LT" w:eastAsia="lt-LT"/>
    </w:rPr>
  </w:style>
  <w:style w:type="character" w:customStyle="1" w:styleId="Antrat2Diagrama">
    <w:name w:val="Antraštė 2 Diagrama"/>
    <w:basedOn w:val="Numatytasispastraiposriftas"/>
    <w:link w:val="Antrat2"/>
    <w:uiPriority w:val="9"/>
    <w:rsid w:val="003A7BC3"/>
    <w:rPr>
      <w:rFonts w:eastAsiaTheme="minorEastAsia"/>
      <w:caps/>
      <w:spacing w:val="15"/>
      <w:sz w:val="20"/>
      <w:szCs w:val="20"/>
      <w:shd w:val="clear" w:color="auto" w:fill="D9E2F3" w:themeFill="accent1" w:themeFillTint="33"/>
      <w:lang w:val="lt-LT" w:eastAsia="lt-LT"/>
    </w:rPr>
  </w:style>
  <w:style w:type="character" w:customStyle="1" w:styleId="Antrat3Diagrama">
    <w:name w:val="Antraštė 3 Diagrama"/>
    <w:basedOn w:val="Numatytasispastraiposriftas"/>
    <w:link w:val="Antrat3"/>
    <w:uiPriority w:val="9"/>
    <w:semiHidden/>
    <w:rsid w:val="003A7BC3"/>
    <w:rPr>
      <w:rFonts w:eastAsiaTheme="minorEastAsia"/>
      <w:caps/>
      <w:color w:val="1F3763" w:themeColor="accent1" w:themeShade="7F"/>
      <w:spacing w:val="15"/>
      <w:sz w:val="20"/>
      <w:szCs w:val="20"/>
      <w:lang w:val="lt-LT" w:eastAsia="lt-LT"/>
    </w:rPr>
  </w:style>
  <w:style w:type="character" w:customStyle="1" w:styleId="Antrat4Diagrama">
    <w:name w:val="Antraštė 4 Diagrama"/>
    <w:basedOn w:val="Numatytasispastraiposriftas"/>
    <w:link w:val="Antrat4"/>
    <w:uiPriority w:val="9"/>
    <w:semiHidden/>
    <w:rsid w:val="003A7BC3"/>
    <w:rPr>
      <w:rFonts w:eastAsiaTheme="minorEastAsia"/>
      <w:caps/>
      <w:color w:val="2F5496" w:themeColor="accent1" w:themeShade="BF"/>
      <w:spacing w:val="10"/>
      <w:sz w:val="20"/>
      <w:szCs w:val="20"/>
      <w:lang w:val="lt-LT" w:eastAsia="lt-LT"/>
    </w:rPr>
  </w:style>
  <w:style w:type="character" w:customStyle="1" w:styleId="Antrat5Diagrama">
    <w:name w:val="Antraštė 5 Diagrama"/>
    <w:basedOn w:val="Numatytasispastraiposriftas"/>
    <w:link w:val="Antrat5"/>
    <w:uiPriority w:val="9"/>
    <w:semiHidden/>
    <w:rsid w:val="003A7BC3"/>
    <w:rPr>
      <w:rFonts w:eastAsiaTheme="minorEastAsia"/>
      <w:caps/>
      <w:color w:val="2F5496" w:themeColor="accent1" w:themeShade="BF"/>
      <w:spacing w:val="10"/>
      <w:sz w:val="20"/>
      <w:szCs w:val="20"/>
      <w:lang w:val="lt-LT" w:eastAsia="lt-LT"/>
    </w:rPr>
  </w:style>
  <w:style w:type="character" w:customStyle="1" w:styleId="Antrat6Diagrama">
    <w:name w:val="Antraštė 6 Diagrama"/>
    <w:basedOn w:val="Numatytasispastraiposriftas"/>
    <w:link w:val="Antrat6"/>
    <w:uiPriority w:val="9"/>
    <w:semiHidden/>
    <w:rsid w:val="003A7BC3"/>
    <w:rPr>
      <w:rFonts w:eastAsiaTheme="minorEastAsia"/>
      <w:caps/>
      <w:color w:val="2F5496" w:themeColor="accent1" w:themeShade="BF"/>
      <w:spacing w:val="10"/>
      <w:sz w:val="20"/>
      <w:szCs w:val="20"/>
      <w:lang w:val="lt-LT" w:eastAsia="lt-LT"/>
    </w:rPr>
  </w:style>
  <w:style w:type="character" w:customStyle="1" w:styleId="Antrat7Diagrama">
    <w:name w:val="Antraštė 7 Diagrama"/>
    <w:basedOn w:val="Numatytasispastraiposriftas"/>
    <w:link w:val="Antrat7"/>
    <w:uiPriority w:val="9"/>
    <w:semiHidden/>
    <w:rsid w:val="003A7BC3"/>
    <w:rPr>
      <w:rFonts w:eastAsiaTheme="minorEastAsia"/>
      <w:caps/>
      <w:color w:val="2F5496" w:themeColor="accent1" w:themeShade="BF"/>
      <w:spacing w:val="10"/>
      <w:sz w:val="20"/>
      <w:szCs w:val="20"/>
      <w:lang w:val="lt-LT" w:eastAsia="lt-LT"/>
    </w:rPr>
  </w:style>
  <w:style w:type="character" w:customStyle="1" w:styleId="Antrat8Diagrama">
    <w:name w:val="Antraštė 8 Diagrama"/>
    <w:basedOn w:val="Numatytasispastraiposriftas"/>
    <w:link w:val="Antrat8"/>
    <w:uiPriority w:val="9"/>
    <w:semiHidden/>
    <w:rsid w:val="003A7BC3"/>
    <w:rPr>
      <w:rFonts w:eastAsiaTheme="minorEastAsia"/>
      <w:caps/>
      <w:spacing w:val="10"/>
      <w:sz w:val="18"/>
      <w:szCs w:val="18"/>
      <w:lang w:val="lt-LT" w:eastAsia="lt-LT"/>
    </w:rPr>
  </w:style>
  <w:style w:type="character" w:customStyle="1" w:styleId="Antrat9Diagrama">
    <w:name w:val="Antraštė 9 Diagrama"/>
    <w:basedOn w:val="Numatytasispastraiposriftas"/>
    <w:link w:val="Antrat9"/>
    <w:uiPriority w:val="9"/>
    <w:semiHidden/>
    <w:rsid w:val="003A7BC3"/>
    <w:rPr>
      <w:rFonts w:eastAsiaTheme="minorEastAsia"/>
      <w:i/>
      <w:iCs/>
      <w:caps/>
      <w:spacing w:val="10"/>
      <w:sz w:val="18"/>
      <w:szCs w:val="18"/>
      <w:lang w:val="lt-LT" w:eastAsia="lt-LT"/>
    </w:rPr>
  </w:style>
  <w:style w:type="numbering" w:customStyle="1" w:styleId="Sraonra1">
    <w:name w:val="Sąrašo nėra1"/>
    <w:next w:val="Sraonra"/>
    <w:uiPriority w:val="99"/>
    <w:semiHidden/>
    <w:unhideWhenUsed/>
    <w:rsid w:val="003A7BC3"/>
  </w:style>
  <w:style w:type="table" w:customStyle="1" w:styleId="TableGrid">
    <w:name w:val="TableGrid"/>
    <w:rsid w:val="003A7BC3"/>
    <w:pPr>
      <w:spacing w:before="100" w:after="0" w:line="240" w:lineRule="auto"/>
    </w:pPr>
    <w:rPr>
      <w:rFonts w:eastAsiaTheme="minorEastAsia"/>
      <w:sz w:val="20"/>
      <w:szCs w:val="20"/>
      <w:lang w:val="lt-LT" w:eastAsia="lt-LT"/>
    </w:rPr>
    <w:tblPr>
      <w:tblCellMar>
        <w:top w:w="0" w:type="dxa"/>
        <w:left w:w="0" w:type="dxa"/>
        <w:bottom w:w="0" w:type="dxa"/>
        <w:right w:w="0" w:type="dxa"/>
      </w:tblCellMar>
    </w:tblPr>
  </w:style>
  <w:style w:type="table" w:styleId="Lentelstinklelis">
    <w:name w:val="Table Grid"/>
    <w:basedOn w:val="prastojilentel"/>
    <w:uiPriority w:val="39"/>
    <w:rsid w:val="003A7BC3"/>
    <w:pPr>
      <w:spacing w:before="100" w:after="0" w:line="240" w:lineRule="auto"/>
    </w:pPr>
    <w:rPr>
      <w:rFonts w:eastAsiaTheme="minorEastAsia"/>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3A7BC3"/>
    <w:pPr>
      <w:spacing w:before="100" w:after="0" w:line="240" w:lineRule="auto"/>
    </w:pPr>
    <w:rPr>
      <w:rFonts w:ascii="Segoe UI" w:eastAsiaTheme="minorEastAsia" w:hAnsi="Segoe UI" w:cs="Segoe UI"/>
      <w:sz w:val="18"/>
      <w:szCs w:val="18"/>
      <w:lang w:val="lt-LT" w:eastAsia="lt-LT"/>
    </w:rPr>
  </w:style>
  <w:style w:type="character" w:customStyle="1" w:styleId="DebesliotekstasDiagrama">
    <w:name w:val="Debesėlio tekstas Diagrama"/>
    <w:basedOn w:val="Numatytasispastraiposriftas"/>
    <w:link w:val="Debesliotekstas"/>
    <w:uiPriority w:val="99"/>
    <w:semiHidden/>
    <w:rsid w:val="003A7BC3"/>
    <w:rPr>
      <w:rFonts w:ascii="Segoe UI" w:eastAsiaTheme="minorEastAsia" w:hAnsi="Segoe UI" w:cs="Segoe UI"/>
      <w:sz w:val="18"/>
      <w:szCs w:val="18"/>
      <w:lang w:val="lt-LT" w:eastAsia="lt-LT"/>
    </w:rPr>
  </w:style>
  <w:style w:type="character" w:styleId="Hipersaitas">
    <w:name w:val="Hyperlink"/>
    <w:basedOn w:val="Numatytasispastraiposriftas"/>
    <w:uiPriority w:val="99"/>
    <w:unhideWhenUsed/>
    <w:rsid w:val="003A7BC3"/>
    <w:rPr>
      <w:color w:val="0563C1" w:themeColor="hyperlink"/>
      <w:u w:val="single"/>
    </w:rPr>
  </w:style>
  <w:style w:type="character" w:customStyle="1" w:styleId="Neapdorotaspaminjimas1">
    <w:name w:val="Neapdorotas paminėjimas1"/>
    <w:basedOn w:val="Numatytasispastraiposriftas"/>
    <w:uiPriority w:val="99"/>
    <w:semiHidden/>
    <w:unhideWhenUsed/>
    <w:rsid w:val="003A7BC3"/>
    <w:rPr>
      <w:color w:val="605E5C"/>
      <w:shd w:val="clear" w:color="auto" w:fill="E1DFDD"/>
    </w:rPr>
  </w:style>
  <w:style w:type="paragraph" w:customStyle="1" w:styleId="Default">
    <w:name w:val="Default"/>
    <w:rsid w:val="003A7BC3"/>
    <w:pPr>
      <w:autoSpaceDE w:val="0"/>
      <w:autoSpaceDN w:val="0"/>
      <w:adjustRightInd w:val="0"/>
      <w:spacing w:before="100" w:after="0" w:line="240" w:lineRule="auto"/>
    </w:pPr>
    <w:rPr>
      <w:rFonts w:ascii="Times New Roman" w:eastAsiaTheme="minorEastAsia" w:hAnsi="Times New Roman" w:cs="Times New Roman"/>
      <w:color w:val="000000"/>
      <w:sz w:val="24"/>
      <w:szCs w:val="24"/>
      <w:lang w:val="lt-LT" w:eastAsia="lt-LT"/>
    </w:rPr>
  </w:style>
  <w:style w:type="character" w:styleId="Grietas">
    <w:name w:val="Strong"/>
    <w:uiPriority w:val="22"/>
    <w:qFormat/>
    <w:rsid w:val="003A7BC3"/>
    <w:rPr>
      <w:b/>
      <w:bCs/>
    </w:rPr>
  </w:style>
  <w:style w:type="paragraph" w:styleId="Sraopastraipa">
    <w:name w:val="List Paragraph"/>
    <w:basedOn w:val="prastasis"/>
    <w:uiPriority w:val="34"/>
    <w:qFormat/>
    <w:rsid w:val="003A7BC3"/>
    <w:pPr>
      <w:spacing w:before="100" w:after="200" w:line="276" w:lineRule="auto"/>
      <w:ind w:left="720"/>
      <w:contextualSpacing/>
    </w:pPr>
    <w:rPr>
      <w:rFonts w:eastAsiaTheme="minorEastAsia"/>
      <w:sz w:val="20"/>
      <w:szCs w:val="20"/>
      <w:lang w:val="lt-LT" w:eastAsia="lt-LT"/>
    </w:rPr>
  </w:style>
  <w:style w:type="paragraph" w:styleId="Betarp">
    <w:name w:val="No Spacing"/>
    <w:uiPriority w:val="1"/>
    <w:qFormat/>
    <w:rsid w:val="003A7BC3"/>
    <w:pPr>
      <w:spacing w:before="100" w:after="0" w:line="240" w:lineRule="auto"/>
    </w:pPr>
    <w:rPr>
      <w:rFonts w:eastAsiaTheme="minorEastAsia"/>
      <w:sz w:val="20"/>
      <w:szCs w:val="20"/>
      <w:lang w:val="lt-LT" w:eastAsia="lt-LT"/>
    </w:rPr>
  </w:style>
  <w:style w:type="paragraph" w:styleId="Antrat">
    <w:name w:val="caption"/>
    <w:basedOn w:val="prastasis"/>
    <w:next w:val="prastasis"/>
    <w:uiPriority w:val="35"/>
    <w:semiHidden/>
    <w:unhideWhenUsed/>
    <w:qFormat/>
    <w:rsid w:val="003A7BC3"/>
    <w:pPr>
      <w:spacing w:before="100" w:after="200" w:line="276" w:lineRule="auto"/>
    </w:pPr>
    <w:rPr>
      <w:rFonts w:eastAsiaTheme="minorEastAsia"/>
      <w:b/>
      <w:bCs/>
      <w:color w:val="2F5496" w:themeColor="accent1" w:themeShade="BF"/>
      <w:sz w:val="16"/>
      <w:szCs w:val="16"/>
      <w:lang w:val="lt-LT" w:eastAsia="lt-LT"/>
    </w:rPr>
  </w:style>
  <w:style w:type="paragraph" w:styleId="Pavadinimas">
    <w:name w:val="Title"/>
    <w:basedOn w:val="prastasis"/>
    <w:next w:val="prastasis"/>
    <w:link w:val="PavadinimasDiagrama"/>
    <w:uiPriority w:val="10"/>
    <w:qFormat/>
    <w:rsid w:val="003A7BC3"/>
    <w:pPr>
      <w:spacing w:after="0" w:line="276" w:lineRule="auto"/>
    </w:pPr>
    <w:rPr>
      <w:rFonts w:asciiTheme="majorHAnsi" w:eastAsiaTheme="majorEastAsia" w:hAnsiTheme="majorHAnsi" w:cstheme="majorBidi"/>
      <w:caps/>
      <w:color w:val="4472C4" w:themeColor="accent1"/>
      <w:spacing w:val="10"/>
      <w:sz w:val="52"/>
      <w:szCs w:val="52"/>
      <w:lang w:val="lt-LT" w:eastAsia="lt-LT"/>
    </w:rPr>
  </w:style>
  <w:style w:type="character" w:customStyle="1" w:styleId="PavadinimasDiagrama">
    <w:name w:val="Pavadinimas Diagrama"/>
    <w:basedOn w:val="Numatytasispastraiposriftas"/>
    <w:link w:val="Pavadinimas"/>
    <w:uiPriority w:val="10"/>
    <w:rsid w:val="003A7BC3"/>
    <w:rPr>
      <w:rFonts w:asciiTheme="majorHAnsi" w:eastAsiaTheme="majorEastAsia" w:hAnsiTheme="majorHAnsi" w:cstheme="majorBidi"/>
      <w:caps/>
      <w:color w:val="4472C4" w:themeColor="accent1"/>
      <w:spacing w:val="10"/>
      <w:sz w:val="52"/>
      <w:szCs w:val="52"/>
      <w:lang w:val="lt-LT" w:eastAsia="lt-LT"/>
    </w:rPr>
  </w:style>
  <w:style w:type="paragraph" w:styleId="Paantrat">
    <w:name w:val="Subtitle"/>
    <w:basedOn w:val="prastasis"/>
    <w:next w:val="prastasis"/>
    <w:link w:val="PaantratDiagrama"/>
    <w:uiPriority w:val="11"/>
    <w:qFormat/>
    <w:rsid w:val="003A7BC3"/>
    <w:pPr>
      <w:spacing w:after="500" w:line="240" w:lineRule="auto"/>
    </w:pPr>
    <w:rPr>
      <w:rFonts w:eastAsiaTheme="minorEastAsia"/>
      <w:caps/>
      <w:color w:val="595959" w:themeColor="text1" w:themeTint="A6"/>
      <w:spacing w:val="10"/>
      <w:sz w:val="21"/>
      <w:szCs w:val="21"/>
      <w:lang w:val="lt-LT" w:eastAsia="lt-LT"/>
    </w:rPr>
  </w:style>
  <w:style w:type="character" w:customStyle="1" w:styleId="PaantratDiagrama">
    <w:name w:val="Paantraštė Diagrama"/>
    <w:basedOn w:val="Numatytasispastraiposriftas"/>
    <w:link w:val="Paantrat"/>
    <w:uiPriority w:val="11"/>
    <w:rsid w:val="003A7BC3"/>
    <w:rPr>
      <w:rFonts w:eastAsiaTheme="minorEastAsia"/>
      <w:caps/>
      <w:color w:val="595959" w:themeColor="text1" w:themeTint="A6"/>
      <w:spacing w:val="10"/>
      <w:sz w:val="21"/>
      <w:szCs w:val="21"/>
      <w:lang w:val="lt-LT" w:eastAsia="lt-LT"/>
    </w:rPr>
  </w:style>
  <w:style w:type="character" w:styleId="Emfaz">
    <w:name w:val="Emphasis"/>
    <w:uiPriority w:val="20"/>
    <w:qFormat/>
    <w:rsid w:val="003A7BC3"/>
    <w:rPr>
      <w:caps/>
      <w:color w:val="1F3763" w:themeColor="accent1" w:themeShade="7F"/>
      <w:spacing w:val="5"/>
    </w:rPr>
  </w:style>
  <w:style w:type="paragraph" w:styleId="Citata">
    <w:name w:val="Quote"/>
    <w:basedOn w:val="prastasis"/>
    <w:next w:val="prastasis"/>
    <w:link w:val="CitataDiagrama"/>
    <w:uiPriority w:val="29"/>
    <w:qFormat/>
    <w:rsid w:val="003A7BC3"/>
    <w:pPr>
      <w:spacing w:before="100" w:after="200" w:line="276" w:lineRule="auto"/>
    </w:pPr>
    <w:rPr>
      <w:rFonts w:eastAsiaTheme="minorEastAsia"/>
      <w:i/>
      <w:iCs/>
      <w:sz w:val="24"/>
      <w:szCs w:val="24"/>
      <w:lang w:val="lt-LT" w:eastAsia="lt-LT"/>
    </w:rPr>
  </w:style>
  <w:style w:type="character" w:customStyle="1" w:styleId="CitataDiagrama">
    <w:name w:val="Citata Diagrama"/>
    <w:basedOn w:val="Numatytasispastraiposriftas"/>
    <w:link w:val="Citata"/>
    <w:uiPriority w:val="29"/>
    <w:rsid w:val="003A7BC3"/>
    <w:rPr>
      <w:rFonts w:eastAsiaTheme="minorEastAsia"/>
      <w:i/>
      <w:iCs/>
      <w:sz w:val="24"/>
      <w:szCs w:val="24"/>
      <w:lang w:val="lt-LT" w:eastAsia="lt-LT"/>
    </w:rPr>
  </w:style>
  <w:style w:type="paragraph" w:styleId="Iskirtacitata">
    <w:name w:val="Intense Quote"/>
    <w:basedOn w:val="prastasis"/>
    <w:next w:val="prastasis"/>
    <w:link w:val="IskirtacitataDiagrama"/>
    <w:uiPriority w:val="30"/>
    <w:qFormat/>
    <w:rsid w:val="003A7BC3"/>
    <w:pPr>
      <w:spacing w:before="240" w:after="240" w:line="240" w:lineRule="auto"/>
      <w:ind w:left="1080" w:right="1080"/>
      <w:jc w:val="center"/>
    </w:pPr>
    <w:rPr>
      <w:rFonts w:eastAsiaTheme="minorEastAsia"/>
      <w:color w:val="4472C4" w:themeColor="accent1"/>
      <w:sz w:val="24"/>
      <w:szCs w:val="24"/>
      <w:lang w:val="lt-LT" w:eastAsia="lt-LT"/>
    </w:rPr>
  </w:style>
  <w:style w:type="character" w:customStyle="1" w:styleId="IskirtacitataDiagrama">
    <w:name w:val="Išskirta citata Diagrama"/>
    <w:basedOn w:val="Numatytasispastraiposriftas"/>
    <w:link w:val="Iskirtacitata"/>
    <w:uiPriority w:val="30"/>
    <w:rsid w:val="003A7BC3"/>
    <w:rPr>
      <w:rFonts w:eastAsiaTheme="minorEastAsia"/>
      <w:color w:val="4472C4" w:themeColor="accent1"/>
      <w:sz w:val="24"/>
      <w:szCs w:val="24"/>
      <w:lang w:val="lt-LT" w:eastAsia="lt-LT"/>
    </w:rPr>
  </w:style>
  <w:style w:type="character" w:styleId="Nerykuspabraukimas">
    <w:name w:val="Subtle Emphasis"/>
    <w:uiPriority w:val="19"/>
    <w:qFormat/>
    <w:rsid w:val="003A7BC3"/>
    <w:rPr>
      <w:i/>
      <w:iCs/>
      <w:color w:val="1F3763" w:themeColor="accent1" w:themeShade="7F"/>
    </w:rPr>
  </w:style>
  <w:style w:type="character" w:styleId="Rykuspabraukimas">
    <w:name w:val="Intense Emphasis"/>
    <w:uiPriority w:val="21"/>
    <w:qFormat/>
    <w:rsid w:val="003A7BC3"/>
    <w:rPr>
      <w:b/>
      <w:bCs/>
      <w:caps/>
      <w:color w:val="1F3763" w:themeColor="accent1" w:themeShade="7F"/>
      <w:spacing w:val="10"/>
    </w:rPr>
  </w:style>
  <w:style w:type="character" w:styleId="Nerykinuoroda">
    <w:name w:val="Subtle Reference"/>
    <w:uiPriority w:val="31"/>
    <w:qFormat/>
    <w:rsid w:val="003A7BC3"/>
    <w:rPr>
      <w:b/>
      <w:bCs/>
      <w:color w:val="4472C4" w:themeColor="accent1"/>
    </w:rPr>
  </w:style>
  <w:style w:type="character" w:styleId="Rykinuoroda">
    <w:name w:val="Intense Reference"/>
    <w:uiPriority w:val="32"/>
    <w:qFormat/>
    <w:rsid w:val="003A7BC3"/>
    <w:rPr>
      <w:b/>
      <w:bCs/>
      <w:i/>
      <w:iCs/>
      <w:caps/>
      <w:color w:val="4472C4" w:themeColor="accent1"/>
    </w:rPr>
  </w:style>
  <w:style w:type="character" w:styleId="Knygospavadinimas">
    <w:name w:val="Book Title"/>
    <w:uiPriority w:val="33"/>
    <w:qFormat/>
    <w:rsid w:val="003A7BC3"/>
    <w:rPr>
      <w:b/>
      <w:bCs/>
      <w:i/>
      <w:iCs/>
      <w:spacing w:val="0"/>
    </w:rPr>
  </w:style>
  <w:style w:type="paragraph" w:styleId="Turinioantrat">
    <w:name w:val="TOC Heading"/>
    <w:basedOn w:val="Antrat1"/>
    <w:next w:val="prastasis"/>
    <w:uiPriority w:val="39"/>
    <w:semiHidden/>
    <w:unhideWhenUsed/>
    <w:qFormat/>
    <w:rsid w:val="003A7BC3"/>
    <w:pPr>
      <w:outlineLvl w:val="9"/>
    </w:pPr>
  </w:style>
  <w:style w:type="character" w:styleId="Perirtashipersaitas">
    <w:name w:val="FollowedHyperlink"/>
    <w:basedOn w:val="Numatytasispastraiposriftas"/>
    <w:uiPriority w:val="99"/>
    <w:semiHidden/>
    <w:unhideWhenUsed/>
    <w:rsid w:val="003A7BC3"/>
    <w:rPr>
      <w:color w:val="954F72" w:themeColor="followedHyperlink"/>
      <w:u w:val="single"/>
    </w:rPr>
  </w:style>
  <w:style w:type="paragraph" w:styleId="Antrats">
    <w:name w:val="header"/>
    <w:basedOn w:val="prastasis"/>
    <w:link w:val="AntratsDiagrama"/>
    <w:uiPriority w:val="99"/>
    <w:unhideWhenUsed/>
    <w:rsid w:val="00DF29BE"/>
    <w:pPr>
      <w:tabs>
        <w:tab w:val="center" w:pos="4513"/>
        <w:tab w:val="right" w:pos="9026"/>
      </w:tabs>
      <w:spacing w:after="0" w:line="240" w:lineRule="auto"/>
    </w:pPr>
  </w:style>
  <w:style w:type="character" w:customStyle="1" w:styleId="AntratsDiagrama">
    <w:name w:val="Antraštės Diagrama"/>
    <w:basedOn w:val="Numatytasispastraiposriftas"/>
    <w:link w:val="Antrats"/>
    <w:uiPriority w:val="99"/>
    <w:rsid w:val="00DF29BE"/>
  </w:style>
  <w:style w:type="paragraph" w:styleId="Porat">
    <w:name w:val="footer"/>
    <w:basedOn w:val="prastasis"/>
    <w:link w:val="PoratDiagrama"/>
    <w:uiPriority w:val="99"/>
    <w:unhideWhenUsed/>
    <w:rsid w:val="00DF29BE"/>
    <w:pPr>
      <w:tabs>
        <w:tab w:val="center" w:pos="4513"/>
        <w:tab w:val="right" w:pos="9026"/>
      </w:tabs>
      <w:spacing w:after="0" w:line="240" w:lineRule="auto"/>
    </w:pPr>
  </w:style>
  <w:style w:type="character" w:customStyle="1" w:styleId="PoratDiagrama">
    <w:name w:val="Poraštė Diagrama"/>
    <w:basedOn w:val="Numatytasispastraiposriftas"/>
    <w:link w:val="Porat"/>
    <w:uiPriority w:val="99"/>
    <w:rsid w:val="00DF29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811598">
      <w:bodyDiv w:val="1"/>
      <w:marLeft w:val="0"/>
      <w:marRight w:val="0"/>
      <w:marTop w:val="0"/>
      <w:marBottom w:val="0"/>
      <w:divBdr>
        <w:top w:val="none" w:sz="0" w:space="0" w:color="auto"/>
        <w:left w:val="none" w:sz="0" w:space="0" w:color="auto"/>
        <w:bottom w:val="none" w:sz="0" w:space="0" w:color="auto"/>
        <w:right w:val="none" w:sz="0" w:space="0" w:color="auto"/>
      </w:divBdr>
    </w:div>
    <w:div w:id="595677187">
      <w:bodyDiv w:val="1"/>
      <w:marLeft w:val="0"/>
      <w:marRight w:val="0"/>
      <w:marTop w:val="0"/>
      <w:marBottom w:val="0"/>
      <w:divBdr>
        <w:top w:val="none" w:sz="0" w:space="0" w:color="auto"/>
        <w:left w:val="none" w:sz="0" w:space="0" w:color="auto"/>
        <w:bottom w:val="none" w:sz="0" w:space="0" w:color="auto"/>
        <w:right w:val="none" w:sz="0" w:space="0" w:color="auto"/>
      </w:divBdr>
    </w:div>
    <w:div w:id="1710957508">
      <w:bodyDiv w:val="1"/>
      <w:marLeft w:val="0"/>
      <w:marRight w:val="0"/>
      <w:marTop w:val="0"/>
      <w:marBottom w:val="0"/>
      <w:divBdr>
        <w:top w:val="none" w:sz="0" w:space="0" w:color="auto"/>
        <w:left w:val="none" w:sz="0" w:space="0" w:color="auto"/>
        <w:bottom w:val="none" w:sz="0" w:space="0" w:color="auto"/>
        <w:right w:val="none" w:sz="0" w:space="0" w:color="auto"/>
      </w:divBdr>
    </w:div>
    <w:div w:id="1831218240">
      <w:bodyDiv w:val="1"/>
      <w:marLeft w:val="0"/>
      <w:marRight w:val="0"/>
      <w:marTop w:val="0"/>
      <w:marBottom w:val="0"/>
      <w:divBdr>
        <w:top w:val="none" w:sz="0" w:space="0" w:color="auto"/>
        <w:left w:val="none" w:sz="0" w:space="0" w:color="auto"/>
        <w:bottom w:val="none" w:sz="0" w:space="0" w:color="auto"/>
        <w:right w:val="none" w:sz="0" w:space="0" w:color="auto"/>
      </w:divBdr>
    </w:div>
    <w:div w:id="21450788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chart" Target="charts/chart28.xml"/><Relationship Id="rId21" Type="http://schemas.openxmlformats.org/officeDocument/2006/relationships/chart" Target="charts/chart11.xml"/><Relationship Id="rId34" Type="http://schemas.openxmlformats.org/officeDocument/2006/relationships/chart" Target="charts/chart24.xml"/><Relationship Id="rId42" Type="http://schemas.openxmlformats.org/officeDocument/2006/relationships/chart" Target="charts/chart31.xm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6.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chart" Target="charts/chart27.xml"/><Relationship Id="rId40" Type="http://schemas.openxmlformats.org/officeDocument/2006/relationships/chart" Target="charts/chart29.xm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10" Type="http://schemas.openxmlformats.org/officeDocument/2006/relationships/endnotes" Target="endnotes.xml"/><Relationship Id="rId19" Type="http://schemas.openxmlformats.org/officeDocument/2006/relationships/chart" Target="charts/chart9.xml"/><Relationship Id="rId31" Type="http://schemas.openxmlformats.org/officeDocument/2006/relationships/chart" Target="charts/chart21.xml"/><Relationship Id="rId44" Type="http://schemas.openxmlformats.org/officeDocument/2006/relationships/chart" Target="charts/chart3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chart" Target="charts/chart32.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image" Target="media/image1.png"/><Relationship Id="rId46" Type="http://schemas.openxmlformats.org/officeDocument/2006/relationships/header" Target="header2.xml"/><Relationship Id="rId20" Type="http://schemas.openxmlformats.org/officeDocument/2006/relationships/chart" Target="charts/chart10.xml"/><Relationship Id="rId41" Type="http://schemas.openxmlformats.org/officeDocument/2006/relationships/chart" Target="charts/chart30.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33.xml"/><Relationship Id="rId1" Type="http://schemas.microsoft.com/office/2011/relationships/chartStyle" Target="style3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601842295486254E-2"/>
          <c:y val="0"/>
          <c:w val="0.85996080386858864"/>
          <c:h val="0.74992125984251967"/>
        </c:manualLayout>
      </c:layout>
      <c:barChart>
        <c:barDir val="bar"/>
        <c:grouping val="clustered"/>
        <c:varyColors val="0"/>
        <c:ser>
          <c:idx val="0"/>
          <c:order val="0"/>
          <c:tx>
            <c:strRef>
              <c:f>Lapas1!$B$1</c:f>
              <c:strCache>
                <c:ptCount val="1"/>
                <c:pt idx="0">
                  <c:v>0</c:v>
                </c:pt>
              </c:strCache>
            </c:strRef>
          </c:tx>
          <c:spPr>
            <a:pattFill prst="narVert">
              <a:fgClr>
                <a:schemeClr val="accent1"/>
              </a:fgClr>
              <a:bgClr>
                <a:schemeClr val="accent1">
                  <a:lumMod val="20000"/>
                  <a:lumOff val="80000"/>
                </a:schemeClr>
              </a:bgClr>
            </a:pattFill>
            <a:ln w="44450">
              <a:solidFill>
                <a:srgbClr val="0070C0"/>
              </a:solid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Lapas1!$A$2:$A$12</c:f>
              <c:strCache>
                <c:ptCount val="11"/>
                <c:pt idx="0">
                  <c:v>2012 m. </c:v>
                </c:pt>
                <c:pt idx="1">
                  <c:v>2013 m. </c:v>
                </c:pt>
                <c:pt idx="2">
                  <c:v>2014 m.</c:v>
                </c:pt>
                <c:pt idx="3">
                  <c:v>2015 m.</c:v>
                </c:pt>
                <c:pt idx="4">
                  <c:v>2016 m.</c:v>
                </c:pt>
                <c:pt idx="5">
                  <c:v>2017 m.</c:v>
                </c:pt>
                <c:pt idx="6">
                  <c:v>2018 m.</c:v>
                </c:pt>
                <c:pt idx="7">
                  <c:v>2019 m.</c:v>
                </c:pt>
                <c:pt idx="8">
                  <c:v>2020 m.</c:v>
                </c:pt>
                <c:pt idx="9">
                  <c:v>2021 m.</c:v>
                </c:pt>
                <c:pt idx="10">
                  <c:v>2022 m.</c:v>
                </c:pt>
              </c:strCache>
            </c:strRef>
          </c:cat>
          <c:val>
            <c:numRef>
              <c:f>Lapas1!$B$2:$B$12</c:f>
              <c:numCache>
                <c:formatCode>General</c:formatCode>
                <c:ptCount val="11"/>
                <c:pt idx="0">
                  <c:v>18013</c:v>
                </c:pt>
                <c:pt idx="1">
                  <c:v>17693</c:v>
                </c:pt>
                <c:pt idx="2">
                  <c:v>17316</c:v>
                </c:pt>
                <c:pt idx="3">
                  <c:v>17035</c:v>
                </c:pt>
                <c:pt idx="4">
                  <c:v>16636</c:v>
                </c:pt>
                <c:pt idx="5">
                  <c:v>16169</c:v>
                </c:pt>
                <c:pt idx="6">
                  <c:v>15668</c:v>
                </c:pt>
                <c:pt idx="7">
                  <c:v>15274</c:v>
                </c:pt>
                <c:pt idx="8">
                  <c:v>14915</c:v>
                </c:pt>
                <c:pt idx="9">
                  <c:v>14638</c:v>
                </c:pt>
                <c:pt idx="10">
                  <c:v>14790</c:v>
                </c:pt>
              </c:numCache>
            </c:numRef>
          </c:val>
          <c:extLst>
            <c:ext xmlns:c16="http://schemas.microsoft.com/office/drawing/2014/chart" uri="{C3380CC4-5D6E-409C-BE32-E72D297353CC}">
              <c16:uniqueId val="{00000000-571F-490C-8DC0-600334D9B8C4}"/>
            </c:ext>
          </c:extLst>
        </c:ser>
        <c:ser>
          <c:idx val="1"/>
          <c:order val="1"/>
          <c:tx>
            <c:strRef>
              <c:f>Lapas1!$C$1</c:f>
              <c:strCache>
                <c:ptCount val="1"/>
                <c:pt idx="0">
                  <c:v>2000</c:v>
                </c:pt>
              </c:strCache>
            </c:strRef>
          </c:tx>
          <c:spPr>
            <a:pattFill prst="narVert">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Lapas1!$A$2:$A$12</c:f>
              <c:strCache>
                <c:ptCount val="11"/>
                <c:pt idx="0">
                  <c:v>2012 m. </c:v>
                </c:pt>
                <c:pt idx="1">
                  <c:v>2013 m. </c:v>
                </c:pt>
                <c:pt idx="2">
                  <c:v>2014 m.</c:v>
                </c:pt>
                <c:pt idx="3">
                  <c:v>2015 m.</c:v>
                </c:pt>
                <c:pt idx="4">
                  <c:v>2016 m.</c:v>
                </c:pt>
                <c:pt idx="5">
                  <c:v>2017 m.</c:v>
                </c:pt>
                <c:pt idx="6">
                  <c:v>2018 m.</c:v>
                </c:pt>
                <c:pt idx="7">
                  <c:v>2019 m.</c:v>
                </c:pt>
                <c:pt idx="8">
                  <c:v>2020 m.</c:v>
                </c:pt>
                <c:pt idx="9">
                  <c:v>2021 m.</c:v>
                </c:pt>
                <c:pt idx="10">
                  <c:v>2022 m.</c:v>
                </c:pt>
              </c:strCache>
            </c:strRef>
          </c:cat>
          <c:val>
            <c:numRef>
              <c:f>Lapas1!$C$2:$C$12</c:f>
              <c:numCache>
                <c:formatCode>General</c:formatCode>
                <c:ptCount val="11"/>
              </c:numCache>
            </c:numRef>
          </c:val>
          <c:extLst>
            <c:ext xmlns:c16="http://schemas.microsoft.com/office/drawing/2014/chart" uri="{C3380CC4-5D6E-409C-BE32-E72D297353CC}">
              <c16:uniqueId val="{00000001-571F-490C-8DC0-600334D9B8C4}"/>
            </c:ext>
          </c:extLst>
        </c:ser>
        <c:ser>
          <c:idx val="2"/>
          <c:order val="2"/>
          <c:tx>
            <c:strRef>
              <c:f>Lapas1!$D$1</c:f>
              <c:strCache>
                <c:ptCount val="1"/>
                <c:pt idx="0">
                  <c:v>4000</c:v>
                </c:pt>
              </c:strCache>
            </c:strRef>
          </c:tx>
          <c:spPr>
            <a:pattFill prst="narVert">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Lapas1!$A$2:$A$12</c:f>
              <c:strCache>
                <c:ptCount val="11"/>
                <c:pt idx="0">
                  <c:v>2012 m. </c:v>
                </c:pt>
                <c:pt idx="1">
                  <c:v>2013 m. </c:v>
                </c:pt>
                <c:pt idx="2">
                  <c:v>2014 m.</c:v>
                </c:pt>
                <c:pt idx="3">
                  <c:v>2015 m.</c:v>
                </c:pt>
                <c:pt idx="4">
                  <c:v>2016 m.</c:v>
                </c:pt>
                <c:pt idx="5">
                  <c:v>2017 m.</c:v>
                </c:pt>
                <c:pt idx="6">
                  <c:v>2018 m.</c:v>
                </c:pt>
                <c:pt idx="7">
                  <c:v>2019 m.</c:v>
                </c:pt>
                <c:pt idx="8">
                  <c:v>2020 m.</c:v>
                </c:pt>
                <c:pt idx="9">
                  <c:v>2021 m.</c:v>
                </c:pt>
                <c:pt idx="10">
                  <c:v>2022 m.</c:v>
                </c:pt>
              </c:strCache>
            </c:strRef>
          </c:cat>
          <c:val>
            <c:numRef>
              <c:f>Lapas1!$D$2:$D$12</c:f>
              <c:numCache>
                <c:formatCode>General</c:formatCode>
                <c:ptCount val="11"/>
              </c:numCache>
            </c:numRef>
          </c:val>
          <c:extLst>
            <c:ext xmlns:c16="http://schemas.microsoft.com/office/drawing/2014/chart" uri="{C3380CC4-5D6E-409C-BE32-E72D297353CC}">
              <c16:uniqueId val="{00000002-571F-490C-8DC0-600334D9B8C4}"/>
            </c:ext>
          </c:extLst>
        </c:ser>
        <c:ser>
          <c:idx val="3"/>
          <c:order val="3"/>
          <c:tx>
            <c:strRef>
              <c:f>Lapas1!$E$1</c:f>
              <c:strCache>
                <c:ptCount val="1"/>
                <c:pt idx="0">
                  <c:v>6000</c:v>
                </c:pt>
              </c:strCache>
            </c:strRef>
          </c:tx>
          <c:spPr>
            <a:pattFill prst="narVert">
              <a:fgClr>
                <a:schemeClr val="accent4"/>
              </a:fgClr>
              <a:bgClr>
                <a:schemeClr val="accent4">
                  <a:lumMod val="20000"/>
                  <a:lumOff val="80000"/>
                </a:schemeClr>
              </a:bgClr>
            </a:pattFill>
            <a:ln>
              <a:noFill/>
            </a:ln>
            <a:effectLst>
              <a:innerShdw blurRad="114300">
                <a:schemeClr val="accent4"/>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Lapas1!$A$2:$A$12</c:f>
              <c:strCache>
                <c:ptCount val="11"/>
                <c:pt idx="0">
                  <c:v>2012 m. </c:v>
                </c:pt>
                <c:pt idx="1">
                  <c:v>2013 m. </c:v>
                </c:pt>
                <c:pt idx="2">
                  <c:v>2014 m.</c:v>
                </c:pt>
                <c:pt idx="3">
                  <c:v>2015 m.</c:v>
                </c:pt>
                <c:pt idx="4">
                  <c:v>2016 m.</c:v>
                </c:pt>
                <c:pt idx="5">
                  <c:v>2017 m.</c:v>
                </c:pt>
                <c:pt idx="6">
                  <c:v>2018 m.</c:v>
                </c:pt>
                <c:pt idx="7">
                  <c:v>2019 m.</c:v>
                </c:pt>
                <c:pt idx="8">
                  <c:v>2020 m.</c:v>
                </c:pt>
                <c:pt idx="9">
                  <c:v>2021 m.</c:v>
                </c:pt>
                <c:pt idx="10">
                  <c:v>2022 m.</c:v>
                </c:pt>
              </c:strCache>
            </c:strRef>
          </c:cat>
          <c:val>
            <c:numRef>
              <c:f>Lapas1!$E$2:$E$12</c:f>
              <c:numCache>
                <c:formatCode>General</c:formatCode>
                <c:ptCount val="11"/>
              </c:numCache>
            </c:numRef>
          </c:val>
          <c:extLst>
            <c:ext xmlns:c16="http://schemas.microsoft.com/office/drawing/2014/chart" uri="{C3380CC4-5D6E-409C-BE32-E72D297353CC}">
              <c16:uniqueId val="{00000003-571F-490C-8DC0-600334D9B8C4}"/>
            </c:ext>
          </c:extLst>
        </c:ser>
        <c:ser>
          <c:idx val="4"/>
          <c:order val="4"/>
          <c:tx>
            <c:strRef>
              <c:f>Lapas1!$F$1</c:f>
              <c:strCache>
                <c:ptCount val="1"/>
                <c:pt idx="0">
                  <c:v>8000</c:v>
                </c:pt>
              </c:strCache>
            </c:strRef>
          </c:tx>
          <c:spPr>
            <a:pattFill prst="narVert">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Lapas1!$A$2:$A$12</c:f>
              <c:strCache>
                <c:ptCount val="11"/>
                <c:pt idx="0">
                  <c:v>2012 m. </c:v>
                </c:pt>
                <c:pt idx="1">
                  <c:v>2013 m. </c:v>
                </c:pt>
                <c:pt idx="2">
                  <c:v>2014 m.</c:v>
                </c:pt>
                <c:pt idx="3">
                  <c:v>2015 m.</c:v>
                </c:pt>
                <c:pt idx="4">
                  <c:v>2016 m.</c:v>
                </c:pt>
                <c:pt idx="5">
                  <c:v>2017 m.</c:v>
                </c:pt>
                <c:pt idx="6">
                  <c:v>2018 m.</c:v>
                </c:pt>
                <c:pt idx="7">
                  <c:v>2019 m.</c:v>
                </c:pt>
                <c:pt idx="8">
                  <c:v>2020 m.</c:v>
                </c:pt>
                <c:pt idx="9">
                  <c:v>2021 m.</c:v>
                </c:pt>
                <c:pt idx="10">
                  <c:v>2022 m.</c:v>
                </c:pt>
              </c:strCache>
            </c:strRef>
          </c:cat>
          <c:val>
            <c:numRef>
              <c:f>Lapas1!$F$2:$F$12</c:f>
              <c:numCache>
                <c:formatCode>General</c:formatCode>
                <c:ptCount val="11"/>
              </c:numCache>
            </c:numRef>
          </c:val>
          <c:extLst>
            <c:ext xmlns:c16="http://schemas.microsoft.com/office/drawing/2014/chart" uri="{C3380CC4-5D6E-409C-BE32-E72D297353CC}">
              <c16:uniqueId val="{00000004-571F-490C-8DC0-600334D9B8C4}"/>
            </c:ext>
          </c:extLst>
        </c:ser>
        <c:ser>
          <c:idx val="5"/>
          <c:order val="5"/>
          <c:tx>
            <c:strRef>
              <c:f>Lapas1!$G$1</c:f>
              <c:strCache>
                <c:ptCount val="1"/>
                <c:pt idx="0">
                  <c:v>10000</c:v>
                </c:pt>
              </c:strCache>
            </c:strRef>
          </c:tx>
          <c:spPr>
            <a:pattFill prst="narVert">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Lapas1!$A$2:$A$12</c:f>
              <c:strCache>
                <c:ptCount val="11"/>
                <c:pt idx="0">
                  <c:v>2012 m. </c:v>
                </c:pt>
                <c:pt idx="1">
                  <c:v>2013 m. </c:v>
                </c:pt>
                <c:pt idx="2">
                  <c:v>2014 m.</c:v>
                </c:pt>
                <c:pt idx="3">
                  <c:v>2015 m.</c:v>
                </c:pt>
                <c:pt idx="4">
                  <c:v>2016 m.</c:v>
                </c:pt>
                <c:pt idx="5">
                  <c:v>2017 m.</c:v>
                </c:pt>
                <c:pt idx="6">
                  <c:v>2018 m.</c:v>
                </c:pt>
                <c:pt idx="7">
                  <c:v>2019 m.</c:v>
                </c:pt>
                <c:pt idx="8">
                  <c:v>2020 m.</c:v>
                </c:pt>
                <c:pt idx="9">
                  <c:v>2021 m.</c:v>
                </c:pt>
                <c:pt idx="10">
                  <c:v>2022 m.</c:v>
                </c:pt>
              </c:strCache>
            </c:strRef>
          </c:cat>
          <c:val>
            <c:numRef>
              <c:f>Lapas1!$G$2:$G$12</c:f>
              <c:numCache>
                <c:formatCode>General</c:formatCode>
                <c:ptCount val="11"/>
              </c:numCache>
            </c:numRef>
          </c:val>
          <c:extLst>
            <c:ext xmlns:c16="http://schemas.microsoft.com/office/drawing/2014/chart" uri="{C3380CC4-5D6E-409C-BE32-E72D297353CC}">
              <c16:uniqueId val="{00000005-571F-490C-8DC0-600334D9B8C4}"/>
            </c:ext>
          </c:extLst>
        </c:ser>
        <c:ser>
          <c:idx val="6"/>
          <c:order val="6"/>
          <c:tx>
            <c:strRef>
              <c:f>Lapas1!$H$1</c:f>
              <c:strCache>
                <c:ptCount val="1"/>
                <c:pt idx="0">
                  <c:v>12000</c:v>
                </c:pt>
              </c:strCache>
            </c:strRef>
          </c:tx>
          <c:spPr>
            <a:pattFill prst="narVert">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Lapas1!$A$2:$A$12</c:f>
              <c:strCache>
                <c:ptCount val="11"/>
                <c:pt idx="0">
                  <c:v>2012 m. </c:v>
                </c:pt>
                <c:pt idx="1">
                  <c:v>2013 m. </c:v>
                </c:pt>
                <c:pt idx="2">
                  <c:v>2014 m.</c:v>
                </c:pt>
                <c:pt idx="3">
                  <c:v>2015 m.</c:v>
                </c:pt>
                <c:pt idx="4">
                  <c:v>2016 m.</c:v>
                </c:pt>
                <c:pt idx="5">
                  <c:v>2017 m.</c:v>
                </c:pt>
                <c:pt idx="6">
                  <c:v>2018 m.</c:v>
                </c:pt>
                <c:pt idx="7">
                  <c:v>2019 m.</c:v>
                </c:pt>
                <c:pt idx="8">
                  <c:v>2020 m.</c:v>
                </c:pt>
                <c:pt idx="9">
                  <c:v>2021 m.</c:v>
                </c:pt>
                <c:pt idx="10">
                  <c:v>2022 m.</c:v>
                </c:pt>
              </c:strCache>
            </c:strRef>
          </c:cat>
          <c:val>
            <c:numRef>
              <c:f>Lapas1!$H$2:$H$12</c:f>
              <c:numCache>
                <c:formatCode>General</c:formatCode>
                <c:ptCount val="11"/>
              </c:numCache>
            </c:numRef>
          </c:val>
          <c:extLst>
            <c:ext xmlns:c16="http://schemas.microsoft.com/office/drawing/2014/chart" uri="{C3380CC4-5D6E-409C-BE32-E72D297353CC}">
              <c16:uniqueId val="{00000006-571F-490C-8DC0-600334D9B8C4}"/>
            </c:ext>
          </c:extLst>
        </c:ser>
        <c:ser>
          <c:idx val="7"/>
          <c:order val="7"/>
          <c:tx>
            <c:strRef>
              <c:f>Lapas1!$I$1</c:f>
              <c:strCache>
                <c:ptCount val="1"/>
                <c:pt idx="0">
                  <c:v>14000</c:v>
                </c:pt>
              </c:strCache>
            </c:strRef>
          </c:tx>
          <c:spPr>
            <a:pattFill prst="narVert">
              <a:fgClr>
                <a:schemeClr val="accent2">
                  <a:lumMod val="60000"/>
                </a:schemeClr>
              </a:fgClr>
              <a:bgClr>
                <a:schemeClr val="accent2">
                  <a:lumMod val="60000"/>
                  <a:lumMod val="20000"/>
                  <a:lumOff val="80000"/>
                </a:schemeClr>
              </a:bgClr>
            </a:pattFill>
            <a:ln>
              <a:noFill/>
            </a:ln>
            <a:effectLst>
              <a:innerShdw blurRad="114300">
                <a:schemeClr val="accent2">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Lapas1!$A$2:$A$12</c:f>
              <c:strCache>
                <c:ptCount val="11"/>
                <c:pt idx="0">
                  <c:v>2012 m. </c:v>
                </c:pt>
                <c:pt idx="1">
                  <c:v>2013 m. </c:v>
                </c:pt>
                <c:pt idx="2">
                  <c:v>2014 m.</c:v>
                </c:pt>
                <c:pt idx="3">
                  <c:v>2015 m.</c:v>
                </c:pt>
                <c:pt idx="4">
                  <c:v>2016 m.</c:v>
                </c:pt>
                <c:pt idx="5">
                  <c:v>2017 m.</c:v>
                </c:pt>
                <c:pt idx="6">
                  <c:v>2018 m.</c:v>
                </c:pt>
                <c:pt idx="7">
                  <c:v>2019 m.</c:v>
                </c:pt>
                <c:pt idx="8">
                  <c:v>2020 m.</c:v>
                </c:pt>
                <c:pt idx="9">
                  <c:v>2021 m.</c:v>
                </c:pt>
                <c:pt idx="10">
                  <c:v>2022 m.</c:v>
                </c:pt>
              </c:strCache>
            </c:strRef>
          </c:cat>
          <c:val>
            <c:numRef>
              <c:f>Lapas1!$I$2:$I$12</c:f>
              <c:numCache>
                <c:formatCode>General</c:formatCode>
                <c:ptCount val="11"/>
              </c:numCache>
            </c:numRef>
          </c:val>
          <c:extLst>
            <c:ext xmlns:c16="http://schemas.microsoft.com/office/drawing/2014/chart" uri="{C3380CC4-5D6E-409C-BE32-E72D297353CC}">
              <c16:uniqueId val="{00000007-571F-490C-8DC0-600334D9B8C4}"/>
            </c:ext>
          </c:extLst>
        </c:ser>
        <c:ser>
          <c:idx val="8"/>
          <c:order val="8"/>
          <c:tx>
            <c:strRef>
              <c:f>Lapas1!$J$1</c:f>
              <c:strCache>
                <c:ptCount val="1"/>
                <c:pt idx="0">
                  <c:v>16000</c:v>
                </c:pt>
              </c:strCache>
            </c:strRef>
          </c:tx>
          <c:spPr>
            <a:pattFill prst="narVert">
              <a:fgClr>
                <a:schemeClr val="accent3">
                  <a:lumMod val="60000"/>
                </a:schemeClr>
              </a:fgClr>
              <a:bgClr>
                <a:schemeClr val="accent3">
                  <a:lumMod val="60000"/>
                  <a:lumMod val="20000"/>
                  <a:lumOff val="80000"/>
                </a:schemeClr>
              </a:bgClr>
            </a:pattFill>
            <a:ln>
              <a:noFill/>
            </a:ln>
            <a:effectLst>
              <a:innerShdw blurRad="114300">
                <a:schemeClr val="accent3">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Lapas1!$A$2:$A$12</c:f>
              <c:strCache>
                <c:ptCount val="11"/>
                <c:pt idx="0">
                  <c:v>2012 m. </c:v>
                </c:pt>
                <c:pt idx="1">
                  <c:v>2013 m. </c:v>
                </c:pt>
                <c:pt idx="2">
                  <c:v>2014 m.</c:v>
                </c:pt>
                <c:pt idx="3">
                  <c:v>2015 m.</c:v>
                </c:pt>
                <c:pt idx="4">
                  <c:v>2016 m.</c:v>
                </c:pt>
                <c:pt idx="5">
                  <c:v>2017 m.</c:v>
                </c:pt>
                <c:pt idx="6">
                  <c:v>2018 m.</c:v>
                </c:pt>
                <c:pt idx="7">
                  <c:v>2019 m.</c:v>
                </c:pt>
                <c:pt idx="8">
                  <c:v>2020 m.</c:v>
                </c:pt>
                <c:pt idx="9">
                  <c:v>2021 m.</c:v>
                </c:pt>
                <c:pt idx="10">
                  <c:v>2022 m.</c:v>
                </c:pt>
              </c:strCache>
            </c:strRef>
          </c:cat>
          <c:val>
            <c:numRef>
              <c:f>Lapas1!$J$2:$J$12</c:f>
              <c:numCache>
                <c:formatCode>General</c:formatCode>
                <c:ptCount val="11"/>
              </c:numCache>
            </c:numRef>
          </c:val>
          <c:extLst>
            <c:ext xmlns:c16="http://schemas.microsoft.com/office/drawing/2014/chart" uri="{C3380CC4-5D6E-409C-BE32-E72D297353CC}">
              <c16:uniqueId val="{00000008-571F-490C-8DC0-600334D9B8C4}"/>
            </c:ext>
          </c:extLst>
        </c:ser>
        <c:ser>
          <c:idx val="9"/>
          <c:order val="9"/>
          <c:tx>
            <c:strRef>
              <c:f>Lapas1!$K$1</c:f>
              <c:strCache>
                <c:ptCount val="1"/>
                <c:pt idx="0">
                  <c:v>18000</c:v>
                </c:pt>
              </c:strCache>
            </c:strRef>
          </c:tx>
          <c:spPr>
            <a:pattFill prst="narVert">
              <a:fgClr>
                <a:schemeClr val="accent4">
                  <a:lumMod val="60000"/>
                </a:schemeClr>
              </a:fgClr>
              <a:bgClr>
                <a:schemeClr val="accent4">
                  <a:lumMod val="60000"/>
                  <a:lumMod val="20000"/>
                  <a:lumOff val="80000"/>
                </a:schemeClr>
              </a:bgClr>
            </a:pattFill>
            <a:ln>
              <a:noFill/>
            </a:ln>
            <a:effectLst>
              <a:innerShdw blurRad="114300">
                <a:schemeClr val="accent4">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Lapas1!$A$2:$A$12</c:f>
              <c:strCache>
                <c:ptCount val="11"/>
                <c:pt idx="0">
                  <c:v>2012 m. </c:v>
                </c:pt>
                <c:pt idx="1">
                  <c:v>2013 m. </c:v>
                </c:pt>
                <c:pt idx="2">
                  <c:v>2014 m.</c:v>
                </c:pt>
                <c:pt idx="3">
                  <c:v>2015 m.</c:v>
                </c:pt>
                <c:pt idx="4">
                  <c:v>2016 m.</c:v>
                </c:pt>
                <c:pt idx="5">
                  <c:v>2017 m.</c:v>
                </c:pt>
                <c:pt idx="6">
                  <c:v>2018 m.</c:v>
                </c:pt>
                <c:pt idx="7">
                  <c:v>2019 m.</c:v>
                </c:pt>
                <c:pt idx="8">
                  <c:v>2020 m.</c:v>
                </c:pt>
                <c:pt idx="9">
                  <c:v>2021 m.</c:v>
                </c:pt>
                <c:pt idx="10">
                  <c:v>2022 m.</c:v>
                </c:pt>
              </c:strCache>
            </c:strRef>
          </c:cat>
          <c:val>
            <c:numRef>
              <c:f>Lapas1!$K$2:$K$12</c:f>
              <c:numCache>
                <c:formatCode>General</c:formatCode>
                <c:ptCount val="11"/>
              </c:numCache>
            </c:numRef>
          </c:val>
          <c:extLst>
            <c:ext xmlns:c16="http://schemas.microsoft.com/office/drawing/2014/chart" uri="{C3380CC4-5D6E-409C-BE32-E72D297353CC}">
              <c16:uniqueId val="{00000009-571F-490C-8DC0-600334D9B8C4}"/>
            </c:ext>
          </c:extLst>
        </c:ser>
        <c:ser>
          <c:idx val="10"/>
          <c:order val="10"/>
          <c:tx>
            <c:strRef>
              <c:f>Lapas1!$L$1</c:f>
              <c:strCache>
                <c:ptCount val="1"/>
                <c:pt idx="0">
                  <c:v>20000</c:v>
                </c:pt>
              </c:strCache>
            </c:strRef>
          </c:tx>
          <c:spPr>
            <a:pattFill prst="narVert">
              <a:fgClr>
                <a:schemeClr val="accent5">
                  <a:lumMod val="60000"/>
                </a:schemeClr>
              </a:fgClr>
              <a:bgClr>
                <a:schemeClr val="accent5">
                  <a:lumMod val="60000"/>
                  <a:lumMod val="20000"/>
                  <a:lumOff val="80000"/>
                </a:schemeClr>
              </a:bgClr>
            </a:pattFill>
            <a:ln>
              <a:noFill/>
            </a:ln>
            <a:effectLst>
              <a:innerShdw blurRad="114300">
                <a:schemeClr val="accent5">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Lapas1!$A$2:$A$12</c:f>
              <c:strCache>
                <c:ptCount val="11"/>
                <c:pt idx="0">
                  <c:v>2012 m. </c:v>
                </c:pt>
                <c:pt idx="1">
                  <c:v>2013 m. </c:v>
                </c:pt>
                <c:pt idx="2">
                  <c:v>2014 m.</c:v>
                </c:pt>
                <c:pt idx="3">
                  <c:v>2015 m.</c:v>
                </c:pt>
                <c:pt idx="4">
                  <c:v>2016 m.</c:v>
                </c:pt>
                <c:pt idx="5">
                  <c:v>2017 m.</c:v>
                </c:pt>
                <c:pt idx="6">
                  <c:v>2018 m.</c:v>
                </c:pt>
                <c:pt idx="7">
                  <c:v>2019 m.</c:v>
                </c:pt>
                <c:pt idx="8">
                  <c:v>2020 m.</c:v>
                </c:pt>
                <c:pt idx="9">
                  <c:v>2021 m.</c:v>
                </c:pt>
                <c:pt idx="10">
                  <c:v>2022 m.</c:v>
                </c:pt>
              </c:strCache>
            </c:strRef>
          </c:cat>
          <c:val>
            <c:numRef>
              <c:f>Lapas1!$L$2:$L$12</c:f>
              <c:numCache>
                <c:formatCode>General</c:formatCode>
                <c:ptCount val="11"/>
              </c:numCache>
            </c:numRef>
          </c:val>
          <c:extLst>
            <c:ext xmlns:c16="http://schemas.microsoft.com/office/drawing/2014/chart" uri="{C3380CC4-5D6E-409C-BE32-E72D297353CC}">
              <c16:uniqueId val="{0000000A-571F-490C-8DC0-600334D9B8C4}"/>
            </c:ext>
          </c:extLst>
        </c:ser>
        <c:dLbls>
          <c:dLblPos val="outEnd"/>
          <c:showLegendKey val="0"/>
          <c:showVal val="1"/>
          <c:showCatName val="0"/>
          <c:showSerName val="0"/>
          <c:showPercent val="0"/>
          <c:showBubbleSize val="0"/>
        </c:dLbls>
        <c:gapWidth val="227"/>
        <c:overlap val="99"/>
        <c:axId val="508627216"/>
        <c:axId val="508629184"/>
      </c:barChart>
      <c:catAx>
        <c:axId val="508627216"/>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8629184"/>
        <c:crosses val="autoZero"/>
        <c:auto val="1"/>
        <c:lblAlgn val="ctr"/>
        <c:lblOffset val="100"/>
        <c:noMultiLvlLbl val="0"/>
      </c:catAx>
      <c:valAx>
        <c:axId val="5086291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8627216"/>
        <c:crosses val="autoZero"/>
        <c:crossBetween val="between"/>
      </c:valAx>
      <c:spPr>
        <a:noFill/>
        <a:ln w="34925" cmpd="sng">
          <a:noFill/>
        </a:ln>
        <a:effectLst>
          <a:softEdge rad="965200"/>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Lapas1!$B$1</c:f>
              <c:strCache>
                <c:ptCount val="1"/>
                <c:pt idx="0">
                  <c:v>2020</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1-12 klasių komplektų skaičius</c:v>
                </c:pt>
                <c:pt idx="1">
                  <c:v>Jungtinės klasės</c:v>
                </c:pt>
                <c:pt idx="2">
                  <c:v>Klasių komplektai, kuriuose mažiau kaip 8 vaikai, skaičius</c:v>
                </c:pt>
              </c:strCache>
            </c:strRef>
          </c:cat>
          <c:val>
            <c:numRef>
              <c:f>Lapas1!$B$2:$B$5</c:f>
              <c:numCache>
                <c:formatCode>General</c:formatCode>
                <c:ptCount val="4"/>
                <c:pt idx="0">
                  <c:v>64</c:v>
                </c:pt>
                <c:pt idx="1">
                  <c:v>5</c:v>
                </c:pt>
                <c:pt idx="2">
                  <c:v>2</c:v>
                </c:pt>
              </c:numCache>
            </c:numRef>
          </c:val>
          <c:extLst>
            <c:ext xmlns:c16="http://schemas.microsoft.com/office/drawing/2014/chart" uri="{C3380CC4-5D6E-409C-BE32-E72D297353CC}">
              <c16:uniqueId val="{00000000-30A1-4A3C-8BA7-595ED3EC443C}"/>
            </c:ext>
          </c:extLst>
        </c:ser>
        <c:ser>
          <c:idx val="1"/>
          <c:order val="1"/>
          <c:tx>
            <c:strRef>
              <c:f>Lapas1!$C$1</c:f>
              <c:strCache>
                <c:ptCount val="1"/>
                <c:pt idx="0">
                  <c:v>2021</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1-12 klasių komplektų skaičius</c:v>
                </c:pt>
                <c:pt idx="1">
                  <c:v>Jungtinės klasės</c:v>
                </c:pt>
                <c:pt idx="2">
                  <c:v>Klasių komplektai, kuriuose mažiau kaip 8 vaikai, skaičius</c:v>
                </c:pt>
              </c:strCache>
            </c:strRef>
          </c:cat>
          <c:val>
            <c:numRef>
              <c:f>Lapas1!$C$2:$C$5</c:f>
              <c:numCache>
                <c:formatCode>General</c:formatCode>
                <c:ptCount val="4"/>
                <c:pt idx="0">
                  <c:v>62</c:v>
                </c:pt>
                <c:pt idx="1">
                  <c:v>6</c:v>
                </c:pt>
                <c:pt idx="2">
                  <c:v>2</c:v>
                </c:pt>
              </c:numCache>
            </c:numRef>
          </c:val>
          <c:extLst>
            <c:ext xmlns:c16="http://schemas.microsoft.com/office/drawing/2014/chart" uri="{C3380CC4-5D6E-409C-BE32-E72D297353CC}">
              <c16:uniqueId val="{00000001-30A1-4A3C-8BA7-595ED3EC443C}"/>
            </c:ext>
          </c:extLst>
        </c:ser>
        <c:ser>
          <c:idx val="2"/>
          <c:order val="2"/>
          <c:tx>
            <c:strRef>
              <c:f>Lapas1!$D$1</c:f>
              <c:strCache>
                <c:ptCount val="1"/>
                <c:pt idx="0">
                  <c:v>2022</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1-12 klasių komplektų skaičius</c:v>
                </c:pt>
                <c:pt idx="1">
                  <c:v>Jungtinės klasės</c:v>
                </c:pt>
                <c:pt idx="2">
                  <c:v>Klasių komplektai, kuriuose mažiau kaip 8 vaikai, skaičius</c:v>
                </c:pt>
              </c:strCache>
            </c:strRef>
          </c:cat>
          <c:val>
            <c:numRef>
              <c:f>Lapas1!$D$2:$D$5</c:f>
              <c:numCache>
                <c:formatCode>General</c:formatCode>
                <c:ptCount val="4"/>
                <c:pt idx="0">
                  <c:v>62</c:v>
                </c:pt>
                <c:pt idx="1">
                  <c:v>2</c:v>
                </c:pt>
                <c:pt idx="2">
                  <c:v>0</c:v>
                </c:pt>
              </c:numCache>
            </c:numRef>
          </c:val>
          <c:extLst>
            <c:ext xmlns:c16="http://schemas.microsoft.com/office/drawing/2014/chart" uri="{C3380CC4-5D6E-409C-BE32-E72D297353CC}">
              <c16:uniqueId val="{00000002-30A1-4A3C-8BA7-595ED3EC443C}"/>
            </c:ext>
          </c:extLst>
        </c:ser>
        <c:dLbls>
          <c:showLegendKey val="0"/>
          <c:showVal val="1"/>
          <c:showCatName val="0"/>
          <c:showSerName val="0"/>
          <c:showPercent val="0"/>
          <c:showBubbleSize val="0"/>
        </c:dLbls>
        <c:gapWidth val="150"/>
        <c:shape val="box"/>
        <c:axId val="557777616"/>
        <c:axId val="557777944"/>
        <c:axId val="0"/>
      </c:bar3DChart>
      <c:catAx>
        <c:axId val="5577776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57777944"/>
        <c:crosses val="autoZero"/>
        <c:auto val="1"/>
        <c:lblAlgn val="ctr"/>
        <c:lblOffset val="100"/>
        <c:noMultiLvlLbl val="0"/>
      </c:catAx>
      <c:valAx>
        <c:axId val="557777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777616"/>
        <c:crosses val="autoZero"/>
        <c:crossBetween val="between"/>
      </c:valAx>
      <c:spPr>
        <a:noFill/>
        <a:ln>
          <a:noFill/>
        </a:ln>
        <a:effectLst/>
      </c:spPr>
    </c:plotArea>
    <c:legend>
      <c:legendPos val="r"/>
      <c:layout>
        <c:manualLayout>
          <c:xMode val="edge"/>
          <c:yMode val="edge"/>
          <c:x val="0.86063198501396998"/>
          <c:y val="0.23134808148981381"/>
          <c:w val="0.12727124079248159"/>
          <c:h val="0.42936732908386449"/>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Lapas1!$B$1</c:f>
              <c:strCache>
                <c:ptCount val="1"/>
                <c:pt idx="0">
                  <c:v>Grupių skaičius</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2"/>
                <c:pt idx="0">
                  <c:v>Miestas</c:v>
                </c:pt>
                <c:pt idx="1">
                  <c:v>Kaimai</c:v>
                </c:pt>
              </c:strCache>
            </c:strRef>
          </c:cat>
          <c:val>
            <c:numRef>
              <c:f>Lapas1!$B$2:$B$5</c:f>
              <c:numCache>
                <c:formatCode>General</c:formatCode>
                <c:ptCount val="4"/>
                <c:pt idx="0">
                  <c:v>12</c:v>
                </c:pt>
                <c:pt idx="1">
                  <c:v>5</c:v>
                </c:pt>
              </c:numCache>
            </c:numRef>
          </c:val>
          <c:extLst>
            <c:ext xmlns:c16="http://schemas.microsoft.com/office/drawing/2014/chart" uri="{C3380CC4-5D6E-409C-BE32-E72D297353CC}">
              <c16:uniqueId val="{00000000-97A9-40DF-A90C-EFA483041E43}"/>
            </c:ext>
          </c:extLst>
        </c:ser>
        <c:ser>
          <c:idx val="1"/>
          <c:order val="1"/>
          <c:tx>
            <c:strRef>
              <c:f>Lapas1!$C$1</c:f>
              <c:strCache>
                <c:ptCount val="1"/>
                <c:pt idx="0">
                  <c:v>Mokinių skaičius</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2"/>
                <c:pt idx="0">
                  <c:v>Miestas</c:v>
                </c:pt>
                <c:pt idx="1">
                  <c:v>Kaimai</c:v>
                </c:pt>
              </c:strCache>
            </c:strRef>
          </c:cat>
          <c:val>
            <c:numRef>
              <c:f>Lapas1!$C$2:$C$5</c:f>
              <c:numCache>
                <c:formatCode>General</c:formatCode>
                <c:ptCount val="4"/>
                <c:pt idx="0">
                  <c:v>231</c:v>
                </c:pt>
                <c:pt idx="1">
                  <c:v>65</c:v>
                </c:pt>
              </c:numCache>
            </c:numRef>
          </c:val>
          <c:extLst>
            <c:ext xmlns:c16="http://schemas.microsoft.com/office/drawing/2014/chart" uri="{C3380CC4-5D6E-409C-BE32-E72D297353CC}">
              <c16:uniqueId val="{00000001-97A9-40DF-A90C-EFA483041E43}"/>
            </c:ext>
          </c:extLst>
        </c:ser>
        <c:ser>
          <c:idx val="2"/>
          <c:order val="2"/>
          <c:tx>
            <c:strRef>
              <c:f>Lapas1!$D$1</c:f>
              <c:strCache>
                <c:ptCount val="1"/>
                <c:pt idx="0">
                  <c:v>Stulpelis1</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2"/>
                <c:pt idx="0">
                  <c:v>Miestas</c:v>
                </c:pt>
                <c:pt idx="1">
                  <c:v>Kaimai</c:v>
                </c:pt>
              </c:strCache>
            </c:strRef>
          </c:cat>
          <c:val>
            <c:numRef>
              <c:f>Lapas1!$D$2:$D$5</c:f>
              <c:numCache>
                <c:formatCode>General</c:formatCode>
                <c:ptCount val="4"/>
              </c:numCache>
            </c:numRef>
          </c:val>
          <c:extLst>
            <c:ext xmlns:c16="http://schemas.microsoft.com/office/drawing/2014/chart" uri="{C3380CC4-5D6E-409C-BE32-E72D297353CC}">
              <c16:uniqueId val="{00000002-97A9-40DF-A90C-EFA483041E43}"/>
            </c:ext>
          </c:extLst>
        </c:ser>
        <c:dLbls>
          <c:showLegendKey val="0"/>
          <c:showVal val="1"/>
          <c:showCatName val="0"/>
          <c:showSerName val="0"/>
          <c:showPercent val="0"/>
          <c:showBubbleSize val="0"/>
        </c:dLbls>
        <c:gapWidth val="150"/>
        <c:shape val="box"/>
        <c:axId val="573592424"/>
        <c:axId val="573593408"/>
        <c:axId val="0"/>
      </c:bar3DChart>
      <c:catAx>
        <c:axId val="5735924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3593408"/>
        <c:crosses val="autoZero"/>
        <c:auto val="1"/>
        <c:lblAlgn val="ctr"/>
        <c:lblOffset val="100"/>
        <c:noMultiLvlLbl val="0"/>
      </c:catAx>
      <c:valAx>
        <c:axId val="573593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3592424"/>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Lapas1!$B$136</c:f>
              <c:strCache>
                <c:ptCount val="1"/>
                <c:pt idx="0">
                  <c:v>Savivaldybėje deklaruotas 1-5 m. amžiaus vaikų skaičius</c:v>
                </c:pt>
              </c:strCache>
            </c:strRef>
          </c:tx>
          <c:spPr>
            <a:solidFill>
              <a:schemeClr val="accent1"/>
            </a:solidFill>
            <a:ln>
              <a:noFill/>
            </a:ln>
            <a:effectLst/>
          </c:spPr>
          <c:invertIfNegative val="0"/>
          <c:dLbls>
            <c:dLbl>
              <c:idx val="1"/>
              <c:layout>
                <c:manualLayout>
                  <c:x val="-3.5039174499610796E-2"/>
                  <c:y val="-6.81481481481482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22D-40A5-866F-0A90381D23EA}"/>
                </c:ext>
              </c:extLst>
            </c:dLbl>
            <c:dLbl>
              <c:idx val="2"/>
              <c:layout>
                <c:manualLayout>
                  <c:x val="-5.2963503649635181E-2"/>
                  <c:y val="-6.734006734006733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22D-40A5-866F-0A90381D23EA}"/>
                </c:ext>
              </c:extLst>
            </c:dLbl>
            <c:dLbl>
              <c:idx val="3"/>
              <c:layout>
                <c:manualLayout>
                  <c:x val="-5.2963503649635035E-2"/>
                  <c:y val="-6.734006734006733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22D-40A5-866F-0A90381D23E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Lapas1!$C$135:$F$135</c:f>
              <c:strCache>
                <c:ptCount val="4"/>
                <c:pt idx="1">
                  <c:v>2020 m.</c:v>
                </c:pt>
                <c:pt idx="2">
                  <c:v>2021 m.</c:v>
                </c:pt>
                <c:pt idx="3">
                  <c:v>2022 m.</c:v>
                </c:pt>
              </c:strCache>
            </c:strRef>
          </c:cat>
          <c:val>
            <c:numRef>
              <c:f>Lapas1!$C$136:$F$136</c:f>
              <c:numCache>
                <c:formatCode>General</c:formatCode>
                <c:ptCount val="4"/>
                <c:pt idx="1">
                  <c:v>593</c:v>
                </c:pt>
                <c:pt idx="2">
                  <c:v>547</c:v>
                </c:pt>
                <c:pt idx="3">
                  <c:v>577</c:v>
                </c:pt>
              </c:numCache>
            </c:numRef>
          </c:val>
          <c:extLst>
            <c:ext xmlns:c16="http://schemas.microsoft.com/office/drawing/2014/chart" uri="{C3380CC4-5D6E-409C-BE32-E72D297353CC}">
              <c16:uniqueId val="{00000000-2EA3-4F8B-959C-DB6CF6F72C07}"/>
            </c:ext>
          </c:extLst>
        </c:ser>
        <c:ser>
          <c:idx val="1"/>
          <c:order val="1"/>
          <c:tx>
            <c:strRef>
              <c:f>Lapas1!$B$137</c:f>
              <c:strCache>
                <c:ptCount val="1"/>
                <c:pt idx="0">
                  <c:v>Švietimo įstaigose ugdomų vaikų skaičius</c:v>
                </c:pt>
              </c:strCache>
            </c:strRef>
          </c:tx>
          <c:spPr>
            <a:solidFill>
              <a:schemeClr val="accent2"/>
            </a:solidFill>
            <a:ln>
              <a:noFill/>
            </a:ln>
            <a:effectLst/>
          </c:spPr>
          <c:invertIfNegative val="0"/>
          <c:dLbls>
            <c:dLbl>
              <c:idx val="1"/>
              <c:layout>
                <c:manualLayout>
                  <c:x val="-4.9985401459854015E-2"/>
                  <c:y val="-6.734006734006733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22D-40A5-866F-0A90381D23EA}"/>
                </c:ext>
              </c:extLst>
            </c:dLbl>
            <c:dLbl>
              <c:idx val="2"/>
              <c:layout>
                <c:manualLayout>
                  <c:x val="-4.8038929440389365E-2"/>
                  <c:y val="-5.38720538720538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22D-40A5-866F-0A90381D23EA}"/>
                </c:ext>
              </c:extLst>
            </c:dLbl>
            <c:dLbl>
              <c:idx val="3"/>
              <c:layout>
                <c:manualLayout>
                  <c:x val="-4.8038929440389296E-2"/>
                  <c:y val="-6.060606060606061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22D-40A5-866F-0A90381D23E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Lapas1!$C$135:$F$135</c:f>
              <c:strCache>
                <c:ptCount val="4"/>
                <c:pt idx="1">
                  <c:v>2020 m.</c:v>
                </c:pt>
                <c:pt idx="2">
                  <c:v>2021 m.</c:v>
                </c:pt>
                <c:pt idx="3">
                  <c:v>2022 m.</c:v>
                </c:pt>
              </c:strCache>
            </c:strRef>
          </c:cat>
          <c:val>
            <c:numRef>
              <c:f>Lapas1!$C$137:$F$137</c:f>
              <c:numCache>
                <c:formatCode>General</c:formatCode>
                <c:ptCount val="4"/>
                <c:pt idx="1">
                  <c:v>279</c:v>
                </c:pt>
                <c:pt idx="2">
                  <c:v>300</c:v>
                </c:pt>
                <c:pt idx="3">
                  <c:v>297</c:v>
                </c:pt>
              </c:numCache>
            </c:numRef>
          </c:val>
          <c:extLst>
            <c:ext xmlns:c16="http://schemas.microsoft.com/office/drawing/2014/chart" uri="{C3380CC4-5D6E-409C-BE32-E72D297353CC}">
              <c16:uniqueId val="{00000001-2EA3-4F8B-959C-DB6CF6F72C07}"/>
            </c:ext>
          </c:extLst>
        </c:ser>
        <c:dLbls>
          <c:dLblPos val="inEnd"/>
          <c:showLegendKey val="0"/>
          <c:showVal val="1"/>
          <c:showCatName val="0"/>
          <c:showSerName val="0"/>
          <c:showPercent val="0"/>
          <c:showBubbleSize val="0"/>
        </c:dLbls>
        <c:gapWidth val="182"/>
        <c:axId val="1290086271"/>
        <c:axId val="1290088351"/>
      </c:barChart>
      <c:catAx>
        <c:axId val="12900862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0088351"/>
        <c:crosses val="autoZero"/>
        <c:auto val="1"/>
        <c:lblAlgn val="ctr"/>
        <c:lblOffset val="100"/>
        <c:noMultiLvlLbl val="0"/>
      </c:catAx>
      <c:valAx>
        <c:axId val="129008835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0086271"/>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138501918029476"/>
          <c:y val="6.2947067238912732E-2"/>
          <c:w val="0.79691872835422195"/>
          <c:h val="0.53120791231568154"/>
        </c:manualLayout>
      </c:layout>
      <c:bar3DChart>
        <c:barDir val="col"/>
        <c:grouping val="clustered"/>
        <c:varyColors val="0"/>
        <c:ser>
          <c:idx val="0"/>
          <c:order val="0"/>
          <c:tx>
            <c:strRef>
              <c:f>Lapas1!$B$1</c:f>
              <c:strCache>
                <c:ptCount val="1"/>
                <c:pt idx="0">
                  <c:v>Bendrosiose klasėse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Lapas1!$A$2:$A$5</c:f>
              <c:strCache>
                <c:ptCount val="3"/>
                <c:pt idx="0">
                  <c:v>2020 m.</c:v>
                </c:pt>
                <c:pt idx="1">
                  <c:v>2021 m.</c:v>
                </c:pt>
                <c:pt idx="2">
                  <c:v>2022 m.</c:v>
                </c:pt>
              </c:strCache>
            </c:strRef>
          </c:cat>
          <c:val>
            <c:numRef>
              <c:f>Lapas1!$B$2:$B$5</c:f>
              <c:numCache>
                <c:formatCode>General</c:formatCode>
                <c:ptCount val="4"/>
                <c:pt idx="0">
                  <c:v>14.6</c:v>
                </c:pt>
                <c:pt idx="1">
                  <c:v>16.7</c:v>
                </c:pt>
                <c:pt idx="2">
                  <c:v>16.7</c:v>
                </c:pt>
              </c:numCache>
            </c:numRef>
          </c:val>
          <c:extLst>
            <c:ext xmlns:c16="http://schemas.microsoft.com/office/drawing/2014/chart" uri="{C3380CC4-5D6E-409C-BE32-E72D297353CC}">
              <c16:uniqueId val="{00000000-C581-4EC0-A4BA-4F8462BECD25}"/>
            </c:ext>
          </c:extLst>
        </c:ser>
        <c:ser>
          <c:idx val="1"/>
          <c:order val="1"/>
          <c:tx>
            <c:strRef>
              <c:f>Lapas1!$C$1</c:f>
              <c:strCache>
                <c:ptCount val="1"/>
                <c:pt idx="0">
                  <c:v>Specialiosiose, lavinamosiose klasėse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dLbl>
              <c:idx val="0"/>
              <c:layout>
                <c:manualLayout>
                  <c:x val="8.0232674756794339E-3"/>
                  <c:y val="-6.19195046439628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581-4EC0-A4BA-4F8462BECD25}"/>
                </c:ext>
              </c:extLst>
            </c:dLbl>
            <c:dLbl>
              <c:idx val="1"/>
              <c:layout>
                <c:manualLayout>
                  <c:x val="6.0174506067595295E-3"/>
                  <c:y val="-1.23839009287926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581-4EC0-A4BA-4F8462BECD25}"/>
                </c:ext>
              </c:extLst>
            </c:dLbl>
            <c:dLbl>
              <c:idx val="2"/>
              <c:layout>
                <c:manualLayout>
                  <c:x val="1.0029084344599338E-2"/>
                  <c:y val="-5.675889024008913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581-4EC0-A4BA-4F8462BECD2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Lapas1!$A$2:$A$5</c:f>
              <c:strCache>
                <c:ptCount val="3"/>
                <c:pt idx="0">
                  <c:v>2020 m.</c:v>
                </c:pt>
                <c:pt idx="1">
                  <c:v>2021 m.</c:v>
                </c:pt>
                <c:pt idx="2">
                  <c:v>2022 m.</c:v>
                </c:pt>
              </c:strCache>
            </c:strRef>
          </c:cat>
          <c:val>
            <c:numRef>
              <c:f>Lapas1!$C$2:$C$5</c:f>
              <c:numCache>
                <c:formatCode>General</c:formatCode>
                <c:ptCount val="4"/>
                <c:pt idx="0">
                  <c:v>2.2000000000000002</c:v>
                </c:pt>
                <c:pt idx="1">
                  <c:v>1.7</c:v>
                </c:pt>
                <c:pt idx="2">
                  <c:v>2</c:v>
                </c:pt>
              </c:numCache>
            </c:numRef>
          </c:val>
          <c:extLst>
            <c:ext xmlns:c16="http://schemas.microsoft.com/office/drawing/2014/chart" uri="{C3380CC4-5D6E-409C-BE32-E72D297353CC}">
              <c16:uniqueId val="{00000001-C581-4EC0-A4BA-4F8462BECD25}"/>
            </c:ext>
          </c:extLst>
        </c:ser>
        <c:ser>
          <c:idx val="2"/>
          <c:order val="2"/>
          <c:tx>
            <c:strRef>
              <c:f>Lapas1!$D$1</c:f>
              <c:strCache>
                <c:ptCount val="1"/>
                <c:pt idx="0">
                  <c:v>Stulpelis1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Lapas1!$A$2:$A$5</c:f>
              <c:strCache>
                <c:ptCount val="3"/>
                <c:pt idx="0">
                  <c:v>2020 m.</c:v>
                </c:pt>
                <c:pt idx="1">
                  <c:v>2021 m.</c:v>
                </c:pt>
                <c:pt idx="2">
                  <c:v>2022 m.</c:v>
                </c:pt>
              </c:strCache>
            </c:strRef>
          </c:cat>
          <c:val>
            <c:numRef>
              <c:f>Lapas1!$D$2:$D$5</c:f>
              <c:numCache>
                <c:formatCode>General</c:formatCode>
                <c:ptCount val="4"/>
              </c:numCache>
            </c:numRef>
          </c:val>
          <c:extLst>
            <c:ext xmlns:c16="http://schemas.microsoft.com/office/drawing/2014/chart" uri="{C3380CC4-5D6E-409C-BE32-E72D297353CC}">
              <c16:uniqueId val="{00000002-C581-4EC0-A4BA-4F8462BECD25}"/>
            </c:ext>
          </c:extLst>
        </c:ser>
        <c:dLbls>
          <c:showLegendKey val="0"/>
          <c:showVal val="1"/>
          <c:showCatName val="0"/>
          <c:showSerName val="0"/>
          <c:showPercent val="0"/>
          <c:showBubbleSize val="0"/>
        </c:dLbls>
        <c:gapWidth val="150"/>
        <c:shape val="box"/>
        <c:axId val="456808232"/>
        <c:axId val="456807248"/>
        <c:axId val="0"/>
      </c:bar3DChart>
      <c:catAx>
        <c:axId val="45680823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crossAx val="456807248"/>
        <c:crosses val="autoZero"/>
        <c:auto val="1"/>
        <c:lblAlgn val="ctr"/>
        <c:lblOffset val="100"/>
        <c:noMultiLvlLbl val="0"/>
      </c:catAx>
      <c:valAx>
        <c:axId val="45680724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56808232"/>
        <c:crosses val="autoZero"/>
        <c:crossBetween val="between"/>
      </c:valAx>
      <c:spPr>
        <a:noFill/>
        <a:ln>
          <a:noFill/>
        </a:ln>
        <a:effectLst/>
      </c:spPr>
    </c:plotArea>
    <c:legend>
      <c:legendPos val="r"/>
      <c:legendEntry>
        <c:idx val="2"/>
        <c:delete val="1"/>
      </c:legendEntry>
      <c:layout>
        <c:manualLayout>
          <c:xMode val="edge"/>
          <c:yMode val="edge"/>
          <c:x val="0.23381902004000579"/>
          <c:y val="0.71613368762341245"/>
          <c:w val="0.40011940138211838"/>
          <c:h val="0.24882474829965143"/>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Lapas1!$B$144</c:f>
              <c:strCache>
                <c:ptCount val="1"/>
                <c:pt idx="0">
                  <c:v>Pavežamų mokinių skaičius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Lapas1!$C$143:$E$143</c:f>
              <c:strCache>
                <c:ptCount val="3"/>
                <c:pt idx="0">
                  <c:v>2020 m.</c:v>
                </c:pt>
                <c:pt idx="1">
                  <c:v>2021 m.</c:v>
                </c:pt>
                <c:pt idx="2">
                  <c:v>2022 m.</c:v>
                </c:pt>
              </c:strCache>
            </c:strRef>
          </c:cat>
          <c:val>
            <c:numRef>
              <c:f>Lapas1!$C$144:$E$144</c:f>
              <c:numCache>
                <c:formatCode>General</c:formatCode>
                <c:ptCount val="3"/>
                <c:pt idx="0">
                  <c:v>548</c:v>
                </c:pt>
                <c:pt idx="1">
                  <c:v>536</c:v>
                </c:pt>
                <c:pt idx="2">
                  <c:v>533</c:v>
                </c:pt>
              </c:numCache>
            </c:numRef>
          </c:val>
          <c:extLst>
            <c:ext xmlns:c16="http://schemas.microsoft.com/office/drawing/2014/chart" uri="{C3380CC4-5D6E-409C-BE32-E72D297353CC}">
              <c16:uniqueId val="{00000000-9102-4798-B830-44009CC7865E}"/>
            </c:ext>
          </c:extLst>
        </c:ser>
        <c:ser>
          <c:idx val="1"/>
          <c:order val="1"/>
          <c:tx>
            <c:strRef>
              <c:f>Lapas1!$B$145</c:f>
              <c:strCache>
                <c:ptCount val="1"/>
                <c:pt idx="0">
                  <c:v> Maršrutiniu transportu</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Lapas1!$C$143:$E$143</c:f>
              <c:strCache>
                <c:ptCount val="3"/>
                <c:pt idx="0">
                  <c:v>2020 m.</c:v>
                </c:pt>
                <c:pt idx="1">
                  <c:v>2021 m.</c:v>
                </c:pt>
                <c:pt idx="2">
                  <c:v>2022 m.</c:v>
                </c:pt>
              </c:strCache>
            </c:strRef>
          </c:cat>
          <c:val>
            <c:numRef>
              <c:f>Lapas1!$C$145:$E$145</c:f>
              <c:numCache>
                <c:formatCode>General</c:formatCode>
                <c:ptCount val="3"/>
                <c:pt idx="0">
                  <c:v>182</c:v>
                </c:pt>
                <c:pt idx="1">
                  <c:v>148</c:v>
                </c:pt>
                <c:pt idx="2">
                  <c:v>100</c:v>
                </c:pt>
              </c:numCache>
            </c:numRef>
          </c:val>
          <c:extLst>
            <c:ext xmlns:c16="http://schemas.microsoft.com/office/drawing/2014/chart" uri="{C3380CC4-5D6E-409C-BE32-E72D297353CC}">
              <c16:uniqueId val="{00000001-9102-4798-B830-44009CC7865E}"/>
            </c:ext>
          </c:extLst>
        </c:ser>
        <c:ser>
          <c:idx val="2"/>
          <c:order val="2"/>
          <c:tx>
            <c:strRef>
              <c:f>Lapas1!$B$146</c:f>
              <c:strCache>
                <c:ptCount val="1"/>
                <c:pt idx="0">
                  <c:v>Geltonaisiais autobusais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Lapas1!$C$143:$E$143</c:f>
              <c:strCache>
                <c:ptCount val="3"/>
                <c:pt idx="0">
                  <c:v>2020 m.</c:v>
                </c:pt>
                <c:pt idx="1">
                  <c:v>2021 m.</c:v>
                </c:pt>
                <c:pt idx="2">
                  <c:v>2022 m.</c:v>
                </c:pt>
              </c:strCache>
            </c:strRef>
          </c:cat>
          <c:val>
            <c:numRef>
              <c:f>Lapas1!$C$146:$E$146</c:f>
              <c:numCache>
                <c:formatCode>General</c:formatCode>
                <c:ptCount val="3"/>
                <c:pt idx="0">
                  <c:v>321</c:v>
                </c:pt>
                <c:pt idx="1">
                  <c:v>327</c:v>
                </c:pt>
                <c:pt idx="2">
                  <c:v>352</c:v>
                </c:pt>
              </c:numCache>
            </c:numRef>
          </c:val>
          <c:extLst>
            <c:ext xmlns:c16="http://schemas.microsoft.com/office/drawing/2014/chart" uri="{C3380CC4-5D6E-409C-BE32-E72D297353CC}">
              <c16:uniqueId val="{00000002-9102-4798-B830-44009CC7865E}"/>
            </c:ext>
          </c:extLst>
        </c:ser>
        <c:ser>
          <c:idx val="3"/>
          <c:order val="3"/>
          <c:tx>
            <c:strRef>
              <c:f>Lapas1!$B$147</c:f>
              <c:strCache>
                <c:ptCount val="1"/>
                <c:pt idx="0">
                  <c:v>Privačiu transportu</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Lapas1!$C$143:$E$143</c:f>
              <c:strCache>
                <c:ptCount val="3"/>
                <c:pt idx="0">
                  <c:v>2020 m.</c:v>
                </c:pt>
                <c:pt idx="1">
                  <c:v>2021 m.</c:v>
                </c:pt>
                <c:pt idx="2">
                  <c:v>2022 m.</c:v>
                </c:pt>
              </c:strCache>
            </c:strRef>
          </c:cat>
          <c:val>
            <c:numRef>
              <c:f>Lapas1!$C$147:$E$147</c:f>
              <c:numCache>
                <c:formatCode>General</c:formatCode>
                <c:ptCount val="3"/>
                <c:pt idx="0">
                  <c:v>45</c:v>
                </c:pt>
                <c:pt idx="1">
                  <c:v>61</c:v>
                </c:pt>
                <c:pt idx="2">
                  <c:v>81</c:v>
                </c:pt>
              </c:numCache>
            </c:numRef>
          </c:val>
          <c:extLst>
            <c:ext xmlns:c16="http://schemas.microsoft.com/office/drawing/2014/chart" uri="{C3380CC4-5D6E-409C-BE32-E72D297353CC}">
              <c16:uniqueId val="{00000003-9102-4798-B830-44009CC7865E}"/>
            </c:ext>
          </c:extLst>
        </c:ser>
        <c:dLbls>
          <c:showLegendKey val="0"/>
          <c:showVal val="1"/>
          <c:showCatName val="0"/>
          <c:showSerName val="0"/>
          <c:showPercent val="0"/>
          <c:showBubbleSize val="0"/>
        </c:dLbls>
        <c:gapWidth val="182"/>
        <c:axId val="24348544"/>
        <c:axId val="24347296"/>
      </c:barChart>
      <c:lineChart>
        <c:grouping val="standard"/>
        <c:varyColors val="0"/>
        <c:ser>
          <c:idx val="4"/>
          <c:order val="4"/>
          <c:tx>
            <c:strRef>
              <c:f>Lapas1!$B$148</c:f>
              <c:strCache>
                <c:ptCount val="1"/>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Lapas1!$C$143:$E$143</c:f>
              <c:strCache>
                <c:ptCount val="3"/>
                <c:pt idx="0">
                  <c:v>2020 m.</c:v>
                </c:pt>
                <c:pt idx="1">
                  <c:v>2021 m.</c:v>
                </c:pt>
                <c:pt idx="2">
                  <c:v>2022 m.</c:v>
                </c:pt>
              </c:strCache>
            </c:strRef>
          </c:cat>
          <c:val>
            <c:numRef>
              <c:f>Lapas1!$C$148:$E$148</c:f>
              <c:numCache>
                <c:formatCode>General</c:formatCode>
                <c:ptCount val="3"/>
              </c:numCache>
            </c:numRef>
          </c:val>
          <c:smooth val="0"/>
          <c:extLst>
            <c:ext xmlns:c16="http://schemas.microsoft.com/office/drawing/2014/chart" uri="{C3380CC4-5D6E-409C-BE32-E72D297353CC}">
              <c16:uniqueId val="{00000004-9102-4798-B830-44009CC7865E}"/>
            </c:ext>
          </c:extLst>
        </c:ser>
        <c:dLbls>
          <c:showLegendKey val="0"/>
          <c:showVal val="1"/>
          <c:showCatName val="0"/>
          <c:showSerName val="0"/>
          <c:showPercent val="0"/>
          <c:showBubbleSize val="0"/>
        </c:dLbls>
        <c:upDownBars>
          <c:gapWidth val="150"/>
          <c:upBars>
            <c:spPr>
              <a:solidFill>
                <a:schemeClr val="lt1"/>
              </a:solidFill>
              <a:ln w="9525" cap="flat" cmpd="sng" algn="ctr">
                <a:solidFill>
                  <a:schemeClr val="tx1">
                    <a:lumMod val="65000"/>
                    <a:lumOff val="35000"/>
                  </a:schemeClr>
                </a:solidFill>
                <a:round/>
              </a:ln>
              <a:effectLst/>
            </c:spPr>
          </c:upBars>
          <c:downBars>
            <c:spPr>
              <a:solidFill>
                <a:schemeClr val="dk1">
                  <a:lumMod val="75000"/>
                  <a:lumOff val="25000"/>
                </a:schemeClr>
              </a:solidFill>
              <a:ln w="9525" cap="flat" cmpd="sng" algn="ctr">
                <a:solidFill>
                  <a:schemeClr val="tx1">
                    <a:lumMod val="65000"/>
                    <a:lumOff val="35000"/>
                  </a:schemeClr>
                </a:solidFill>
                <a:round/>
              </a:ln>
              <a:effectLst/>
            </c:spPr>
          </c:downBars>
        </c:upDownBars>
        <c:marker val="1"/>
        <c:smooth val="0"/>
        <c:axId val="24348544"/>
        <c:axId val="24347296"/>
      </c:lineChart>
      <c:catAx>
        <c:axId val="243485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24347296"/>
        <c:crosses val="autoZero"/>
        <c:auto val="1"/>
        <c:lblAlgn val="ctr"/>
        <c:lblOffset val="100"/>
        <c:noMultiLvlLbl val="0"/>
      </c:catAx>
      <c:valAx>
        <c:axId val="24347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24348544"/>
        <c:crosses val="autoZero"/>
        <c:crossBetween val="between"/>
      </c:valAx>
      <c:spPr>
        <a:noFill/>
        <a:ln>
          <a:noFill/>
        </a:ln>
        <a:effectLst/>
      </c:spPr>
    </c:plotArea>
    <c:legend>
      <c:legendPos val="r"/>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Lapas1!$B$1</c:f>
              <c:strCache>
                <c:ptCount val="1"/>
                <c:pt idx="0">
                  <c:v>2020 m.</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2020 m. </c:v>
                </c:pt>
                <c:pt idx="1">
                  <c:v>2021 m.</c:v>
                </c:pt>
                <c:pt idx="2">
                  <c:v>2022 m.</c:v>
                </c:pt>
              </c:strCache>
            </c:strRef>
          </c:cat>
          <c:val>
            <c:numRef>
              <c:f>Lapas1!$B$2:$B$5</c:f>
              <c:numCache>
                <c:formatCode>General</c:formatCode>
                <c:ptCount val="4"/>
                <c:pt idx="0">
                  <c:v>106.9</c:v>
                </c:pt>
                <c:pt idx="1">
                  <c:v>66.099999999999994</c:v>
                </c:pt>
                <c:pt idx="2">
                  <c:v>172.4</c:v>
                </c:pt>
              </c:numCache>
            </c:numRef>
          </c:val>
          <c:extLst>
            <c:ext xmlns:c16="http://schemas.microsoft.com/office/drawing/2014/chart" uri="{C3380CC4-5D6E-409C-BE32-E72D297353CC}">
              <c16:uniqueId val="{00000000-EB1C-4E2B-A6F8-9CF1E5CB6D53}"/>
            </c:ext>
          </c:extLst>
        </c:ser>
        <c:ser>
          <c:idx val="1"/>
          <c:order val="1"/>
          <c:tx>
            <c:strRef>
              <c:f>Lapas1!$C$1</c:f>
              <c:strCache>
                <c:ptCount val="1"/>
                <c:pt idx="0">
                  <c:v>Stulpelis1</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2020 m. </c:v>
                </c:pt>
                <c:pt idx="1">
                  <c:v>2021 m.</c:v>
                </c:pt>
                <c:pt idx="2">
                  <c:v>2022 m.</c:v>
                </c:pt>
              </c:strCache>
            </c:strRef>
          </c:cat>
          <c:val>
            <c:numRef>
              <c:f>Lapas1!$C$2:$C$5</c:f>
              <c:numCache>
                <c:formatCode>General</c:formatCode>
                <c:ptCount val="4"/>
              </c:numCache>
            </c:numRef>
          </c:val>
          <c:extLst>
            <c:ext xmlns:c16="http://schemas.microsoft.com/office/drawing/2014/chart" uri="{C3380CC4-5D6E-409C-BE32-E72D297353CC}">
              <c16:uniqueId val="{00000001-EB1C-4E2B-A6F8-9CF1E5CB6D53}"/>
            </c:ext>
          </c:extLst>
        </c:ser>
        <c:ser>
          <c:idx val="2"/>
          <c:order val="2"/>
          <c:tx>
            <c:strRef>
              <c:f>Lapas1!$D$1</c:f>
              <c:strCache>
                <c:ptCount val="1"/>
                <c:pt idx="0">
                  <c:v>Stulpelis2</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2020 m. </c:v>
                </c:pt>
                <c:pt idx="1">
                  <c:v>2021 m.</c:v>
                </c:pt>
                <c:pt idx="2">
                  <c:v>2022 m.</c:v>
                </c:pt>
              </c:strCache>
            </c:strRef>
          </c:cat>
          <c:val>
            <c:numRef>
              <c:f>Lapas1!$D$2:$D$5</c:f>
              <c:numCache>
                <c:formatCode>General</c:formatCode>
                <c:ptCount val="4"/>
              </c:numCache>
            </c:numRef>
          </c:val>
          <c:extLst>
            <c:ext xmlns:c16="http://schemas.microsoft.com/office/drawing/2014/chart" uri="{C3380CC4-5D6E-409C-BE32-E72D297353CC}">
              <c16:uniqueId val="{00000002-EB1C-4E2B-A6F8-9CF1E5CB6D53}"/>
            </c:ext>
          </c:extLst>
        </c:ser>
        <c:dLbls>
          <c:showLegendKey val="0"/>
          <c:showVal val="1"/>
          <c:showCatName val="0"/>
          <c:showSerName val="0"/>
          <c:showPercent val="0"/>
          <c:showBubbleSize val="0"/>
        </c:dLbls>
        <c:gapWidth val="150"/>
        <c:shape val="box"/>
        <c:axId val="573535352"/>
        <c:axId val="573536336"/>
        <c:axId val="0"/>
      </c:bar3DChart>
      <c:catAx>
        <c:axId val="5735353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73536336"/>
        <c:crosses val="autoZero"/>
        <c:auto val="1"/>
        <c:lblAlgn val="ctr"/>
        <c:lblOffset val="100"/>
        <c:noMultiLvlLbl val="0"/>
      </c:catAx>
      <c:valAx>
        <c:axId val="573536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35353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Lapas1!$B$156</c:f>
              <c:strCache>
                <c:ptCount val="1"/>
                <c:pt idx="0">
                  <c:v>iš viso mokinių (1-12 kl. + priešmokyklinė gr.)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Lapas1!$C$155:$E$155</c:f>
              <c:strCache>
                <c:ptCount val="3"/>
                <c:pt idx="0">
                  <c:v>2020 m.</c:v>
                </c:pt>
                <c:pt idx="1">
                  <c:v>2021 m.</c:v>
                </c:pt>
                <c:pt idx="2">
                  <c:v>2022 m.</c:v>
                </c:pt>
              </c:strCache>
            </c:strRef>
          </c:cat>
          <c:val>
            <c:numRef>
              <c:f>Lapas1!$C$156:$E$156</c:f>
              <c:numCache>
                <c:formatCode>General</c:formatCode>
                <c:ptCount val="3"/>
                <c:pt idx="0">
                  <c:v>1360</c:v>
                </c:pt>
                <c:pt idx="1">
                  <c:v>1295</c:v>
                </c:pt>
                <c:pt idx="2">
                  <c:v>1272</c:v>
                </c:pt>
              </c:numCache>
            </c:numRef>
          </c:val>
          <c:extLst>
            <c:ext xmlns:c16="http://schemas.microsoft.com/office/drawing/2014/chart" uri="{C3380CC4-5D6E-409C-BE32-E72D297353CC}">
              <c16:uniqueId val="{00000000-C517-491D-B685-A1A1BCE8FAEE}"/>
            </c:ext>
          </c:extLst>
        </c:ser>
        <c:ser>
          <c:idx val="1"/>
          <c:order val="1"/>
          <c:tx>
            <c:strRef>
              <c:f>Lapas1!$B$157</c:f>
              <c:strCache>
                <c:ptCount val="1"/>
                <c:pt idx="0">
                  <c:v>Nemokamai maitinami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Lapas1!$C$155:$E$155</c:f>
              <c:strCache>
                <c:ptCount val="3"/>
                <c:pt idx="0">
                  <c:v>2020 m.</c:v>
                </c:pt>
                <c:pt idx="1">
                  <c:v>2021 m.</c:v>
                </c:pt>
                <c:pt idx="2">
                  <c:v>2022 m.</c:v>
                </c:pt>
              </c:strCache>
            </c:strRef>
          </c:cat>
          <c:val>
            <c:numRef>
              <c:f>Lapas1!$C$157:$E$157</c:f>
              <c:numCache>
                <c:formatCode>General</c:formatCode>
                <c:ptCount val="3"/>
                <c:pt idx="0">
                  <c:v>525</c:v>
                </c:pt>
                <c:pt idx="1">
                  <c:v>546</c:v>
                </c:pt>
                <c:pt idx="2">
                  <c:v>554</c:v>
                </c:pt>
              </c:numCache>
            </c:numRef>
          </c:val>
          <c:extLst>
            <c:ext xmlns:c16="http://schemas.microsoft.com/office/drawing/2014/chart" uri="{C3380CC4-5D6E-409C-BE32-E72D297353CC}">
              <c16:uniqueId val="{00000001-C517-491D-B685-A1A1BCE8FAEE}"/>
            </c:ext>
          </c:extLst>
        </c:ser>
        <c:ser>
          <c:idx val="2"/>
          <c:order val="2"/>
          <c:tx>
            <c:strRef>
              <c:f>Lapas1!$B$158</c:f>
              <c:strCache>
                <c:ptCount val="1"/>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Lapas1!$C$155:$E$155</c:f>
              <c:strCache>
                <c:ptCount val="3"/>
                <c:pt idx="0">
                  <c:v>2020 m.</c:v>
                </c:pt>
                <c:pt idx="1">
                  <c:v>2021 m.</c:v>
                </c:pt>
                <c:pt idx="2">
                  <c:v>2022 m.</c:v>
                </c:pt>
              </c:strCache>
            </c:strRef>
          </c:cat>
          <c:val>
            <c:numRef>
              <c:f>Lapas1!$C$158:$E$158</c:f>
              <c:numCache>
                <c:formatCode>General</c:formatCode>
                <c:ptCount val="3"/>
              </c:numCache>
            </c:numRef>
          </c:val>
          <c:extLst>
            <c:ext xmlns:c16="http://schemas.microsoft.com/office/drawing/2014/chart" uri="{C3380CC4-5D6E-409C-BE32-E72D297353CC}">
              <c16:uniqueId val="{00000002-C517-491D-B685-A1A1BCE8FAEE}"/>
            </c:ext>
          </c:extLst>
        </c:ser>
        <c:dLbls>
          <c:dLblPos val="outEnd"/>
          <c:showLegendKey val="0"/>
          <c:showVal val="1"/>
          <c:showCatName val="0"/>
          <c:showSerName val="0"/>
          <c:showPercent val="0"/>
          <c:showBubbleSize val="0"/>
        </c:dLbls>
        <c:gapWidth val="182"/>
        <c:axId val="31211616"/>
        <c:axId val="31204128"/>
      </c:barChart>
      <c:catAx>
        <c:axId val="31211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31204128"/>
        <c:crosses val="autoZero"/>
        <c:auto val="1"/>
        <c:lblAlgn val="ctr"/>
        <c:lblOffset val="100"/>
        <c:noMultiLvlLbl val="0"/>
      </c:catAx>
      <c:valAx>
        <c:axId val="312041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31211616"/>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Lapas1!$B$1</c:f>
              <c:strCache>
                <c:ptCount val="1"/>
                <c:pt idx="0">
                  <c:v>Šalyje</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2018-2019 m.m. </c:v>
                </c:pt>
                <c:pt idx="1">
                  <c:v>2019-2020 m.m.</c:v>
                </c:pt>
                <c:pt idx="2">
                  <c:v>2020-2021 m. m.</c:v>
                </c:pt>
                <c:pt idx="3">
                  <c:v>2021-*2022 m. m.</c:v>
                </c:pt>
              </c:strCache>
            </c:strRef>
          </c:cat>
          <c:val>
            <c:numRef>
              <c:f>Lapas1!$B$2:$B$5</c:f>
              <c:numCache>
                <c:formatCode>General</c:formatCode>
                <c:ptCount val="4"/>
                <c:pt idx="0">
                  <c:v>0.72</c:v>
                </c:pt>
                <c:pt idx="1">
                  <c:v>0.71</c:v>
                </c:pt>
                <c:pt idx="2">
                  <c:v>0.73</c:v>
                </c:pt>
                <c:pt idx="3">
                  <c:v>0.73</c:v>
                </c:pt>
              </c:numCache>
            </c:numRef>
          </c:val>
          <c:extLst>
            <c:ext xmlns:c16="http://schemas.microsoft.com/office/drawing/2014/chart" uri="{C3380CC4-5D6E-409C-BE32-E72D297353CC}">
              <c16:uniqueId val="{00000000-822C-440B-9C02-E048304B7445}"/>
            </c:ext>
          </c:extLst>
        </c:ser>
        <c:ser>
          <c:idx val="1"/>
          <c:order val="1"/>
          <c:tx>
            <c:strRef>
              <c:f>Lapas1!$C$1</c:f>
              <c:strCache>
                <c:ptCount val="1"/>
                <c:pt idx="0">
                  <c:v>Zarasų r.</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2018-2019 m.m. </c:v>
                </c:pt>
                <c:pt idx="1">
                  <c:v>2019-2020 m.m.</c:v>
                </c:pt>
                <c:pt idx="2">
                  <c:v>2020-2021 m. m.</c:v>
                </c:pt>
                <c:pt idx="3">
                  <c:v>2021-*2022 m. m.</c:v>
                </c:pt>
              </c:strCache>
            </c:strRef>
          </c:cat>
          <c:val>
            <c:numRef>
              <c:f>Lapas1!$C$2:$C$5</c:f>
              <c:numCache>
                <c:formatCode>General</c:formatCode>
                <c:ptCount val="4"/>
                <c:pt idx="0">
                  <c:v>1.1599999999999999</c:v>
                </c:pt>
                <c:pt idx="1">
                  <c:v>1.18</c:v>
                </c:pt>
                <c:pt idx="2">
                  <c:v>1.1599999999999999</c:v>
                </c:pt>
                <c:pt idx="3">
                  <c:v>1.21</c:v>
                </c:pt>
              </c:numCache>
            </c:numRef>
          </c:val>
          <c:extLst>
            <c:ext xmlns:c16="http://schemas.microsoft.com/office/drawing/2014/chart" uri="{C3380CC4-5D6E-409C-BE32-E72D297353CC}">
              <c16:uniqueId val="{00000001-822C-440B-9C02-E048304B7445}"/>
            </c:ext>
          </c:extLst>
        </c:ser>
        <c:ser>
          <c:idx val="2"/>
          <c:order val="2"/>
          <c:tx>
            <c:strRef>
              <c:f>Lapas1!$D$1</c:f>
              <c:strCache>
                <c:ptCount val="1"/>
                <c:pt idx="0">
                  <c:v>Stulpelis1</c:v>
                </c:pt>
              </c:strCache>
            </c:strRef>
          </c:tx>
          <c:spPr>
            <a:solidFill>
              <a:schemeClr val="accent5"/>
            </a:solidFill>
            <a:ln>
              <a:noFill/>
            </a:ln>
            <a:effectLst/>
            <a:sp3d/>
          </c:spPr>
          <c:invertIfNegative val="0"/>
          <c:cat>
            <c:strRef>
              <c:f>Lapas1!$A$2:$A$5</c:f>
              <c:strCache>
                <c:ptCount val="4"/>
                <c:pt idx="0">
                  <c:v>2018-2019 m.m. </c:v>
                </c:pt>
                <c:pt idx="1">
                  <c:v>2019-2020 m.m.</c:v>
                </c:pt>
                <c:pt idx="2">
                  <c:v>2020-2021 m. m.</c:v>
                </c:pt>
                <c:pt idx="3">
                  <c:v>2021-*2022 m. m.</c:v>
                </c:pt>
              </c:strCache>
            </c:strRef>
          </c:cat>
          <c:val>
            <c:numRef>
              <c:f>Lapas1!$D$2:$D$5</c:f>
              <c:numCache>
                <c:formatCode>General</c:formatCode>
                <c:ptCount val="4"/>
              </c:numCache>
            </c:numRef>
          </c:val>
          <c:extLst>
            <c:ext xmlns:c16="http://schemas.microsoft.com/office/drawing/2014/chart" uri="{C3380CC4-5D6E-409C-BE32-E72D297353CC}">
              <c16:uniqueId val="{00000002-822C-440B-9C02-E048304B7445}"/>
            </c:ext>
          </c:extLst>
        </c:ser>
        <c:dLbls>
          <c:showLegendKey val="0"/>
          <c:showVal val="0"/>
          <c:showCatName val="0"/>
          <c:showSerName val="0"/>
          <c:showPercent val="0"/>
          <c:showBubbleSize val="0"/>
        </c:dLbls>
        <c:gapWidth val="150"/>
        <c:shape val="box"/>
        <c:axId val="463959360"/>
        <c:axId val="463952472"/>
        <c:axId val="0"/>
      </c:bar3DChart>
      <c:catAx>
        <c:axId val="463959360"/>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3952472"/>
        <c:crosses val="autoZero"/>
        <c:auto val="1"/>
        <c:lblAlgn val="ctr"/>
        <c:lblOffset val="100"/>
        <c:noMultiLvlLbl val="0"/>
      </c:catAx>
      <c:valAx>
        <c:axId val="463952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3959360"/>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Lapas1!$B$1</c:f>
              <c:strCache>
                <c:ptCount val="1"/>
                <c:pt idx="0">
                  <c:v>2018 m.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Lapas1!$A$2:$A$8</c:f>
              <c:strCache>
                <c:ptCount val="7"/>
                <c:pt idx="0">
                  <c:v>Zarasų „Ąžuolo" gimnazija</c:v>
                </c:pt>
                <c:pt idx="1">
                  <c:v>Zarasų r. Dusetų K. Būgos gimnazija</c:v>
                </c:pt>
                <c:pt idx="2">
                  <c:v>Zarasų r. Antazavės Juozo Gruodžio gimnazija</c:v>
                </c:pt>
                <c:pt idx="3">
                  <c:v>Zarasų Pauliaus Širvio progimnazija</c:v>
                </c:pt>
                <c:pt idx="4">
                  <c:v>Zarasų „Santarvės" pradinė mokykla</c:v>
                </c:pt>
                <c:pt idx="5">
                  <c:v>Zarasų „Lakštingalos" mokykla
</c:v>
                </c:pt>
                <c:pt idx="6">
                  <c:v>VISO</c:v>
                </c:pt>
              </c:strCache>
            </c:strRef>
          </c:cat>
          <c:val>
            <c:numRef>
              <c:f>Lapas1!$B$2:$B$8</c:f>
              <c:numCache>
                <c:formatCode>General</c:formatCode>
                <c:ptCount val="7"/>
                <c:pt idx="0">
                  <c:v>0</c:v>
                </c:pt>
                <c:pt idx="1">
                  <c:v>2</c:v>
                </c:pt>
                <c:pt idx="2">
                  <c:v>0</c:v>
                </c:pt>
                <c:pt idx="3">
                  <c:v>0</c:v>
                </c:pt>
                <c:pt idx="4">
                  <c:v>1</c:v>
                </c:pt>
                <c:pt idx="5">
                  <c:v>1</c:v>
                </c:pt>
                <c:pt idx="6">
                  <c:v>4</c:v>
                </c:pt>
              </c:numCache>
            </c:numRef>
          </c:val>
          <c:extLst>
            <c:ext xmlns:c16="http://schemas.microsoft.com/office/drawing/2014/chart" uri="{C3380CC4-5D6E-409C-BE32-E72D297353CC}">
              <c16:uniqueId val="{00000000-D20E-4027-820A-A6649C7341A1}"/>
            </c:ext>
          </c:extLst>
        </c:ser>
        <c:ser>
          <c:idx val="1"/>
          <c:order val="1"/>
          <c:tx>
            <c:strRef>
              <c:f>Lapas1!$C$1</c:f>
              <c:strCache>
                <c:ptCount val="1"/>
                <c:pt idx="0">
                  <c:v>2019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Lapas1!$A$2:$A$8</c:f>
              <c:strCache>
                <c:ptCount val="7"/>
                <c:pt idx="0">
                  <c:v>Zarasų „Ąžuolo" gimnazija</c:v>
                </c:pt>
                <c:pt idx="1">
                  <c:v>Zarasų r. Dusetų K. Būgos gimnazija</c:v>
                </c:pt>
                <c:pt idx="2">
                  <c:v>Zarasų r. Antazavės Juozo Gruodžio gimnazija</c:v>
                </c:pt>
                <c:pt idx="3">
                  <c:v>Zarasų Pauliaus Širvio progimnazija</c:v>
                </c:pt>
                <c:pt idx="4">
                  <c:v>Zarasų „Santarvės" pradinė mokykla</c:v>
                </c:pt>
                <c:pt idx="5">
                  <c:v>Zarasų „Lakštingalos" mokykla
</c:v>
                </c:pt>
                <c:pt idx="6">
                  <c:v>VISO</c:v>
                </c:pt>
              </c:strCache>
            </c:strRef>
          </c:cat>
          <c:val>
            <c:numRef>
              <c:f>Lapas1!$C$2:$C$8</c:f>
              <c:numCache>
                <c:formatCode>General</c:formatCode>
                <c:ptCount val="7"/>
                <c:pt idx="0">
                  <c:v>0</c:v>
                </c:pt>
                <c:pt idx="1">
                  <c:v>2</c:v>
                </c:pt>
                <c:pt idx="2">
                  <c:v>0</c:v>
                </c:pt>
                <c:pt idx="3">
                  <c:v>0</c:v>
                </c:pt>
                <c:pt idx="4">
                  <c:v>2</c:v>
                </c:pt>
                <c:pt idx="5">
                  <c:v>1</c:v>
                </c:pt>
                <c:pt idx="6">
                  <c:v>5</c:v>
                </c:pt>
              </c:numCache>
            </c:numRef>
          </c:val>
          <c:extLst>
            <c:ext xmlns:c16="http://schemas.microsoft.com/office/drawing/2014/chart" uri="{C3380CC4-5D6E-409C-BE32-E72D297353CC}">
              <c16:uniqueId val="{00000001-D20E-4027-820A-A6649C7341A1}"/>
            </c:ext>
          </c:extLst>
        </c:ser>
        <c:ser>
          <c:idx val="2"/>
          <c:order val="2"/>
          <c:tx>
            <c:strRef>
              <c:f>Lapas1!$D$1</c:f>
              <c:strCache>
                <c:ptCount val="1"/>
                <c:pt idx="0">
                  <c:v>2020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Lapas1!$A$2:$A$8</c:f>
              <c:strCache>
                <c:ptCount val="7"/>
                <c:pt idx="0">
                  <c:v>Zarasų „Ąžuolo" gimnazija</c:v>
                </c:pt>
                <c:pt idx="1">
                  <c:v>Zarasų r. Dusetų K. Būgos gimnazija</c:v>
                </c:pt>
                <c:pt idx="2">
                  <c:v>Zarasų r. Antazavės Juozo Gruodžio gimnazija</c:v>
                </c:pt>
                <c:pt idx="3">
                  <c:v>Zarasų Pauliaus Širvio progimnazija</c:v>
                </c:pt>
                <c:pt idx="4">
                  <c:v>Zarasų „Santarvės" pradinė mokykla</c:v>
                </c:pt>
                <c:pt idx="5">
                  <c:v>Zarasų „Lakštingalos" mokykla
</c:v>
                </c:pt>
                <c:pt idx="6">
                  <c:v>VISO</c:v>
                </c:pt>
              </c:strCache>
            </c:strRef>
          </c:cat>
          <c:val>
            <c:numRef>
              <c:f>Lapas1!$D$2:$D$8</c:f>
              <c:numCache>
                <c:formatCode>General</c:formatCode>
                <c:ptCount val="7"/>
                <c:pt idx="0">
                  <c:v>0</c:v>
                </c:pt>
                <c:pt idx="1">
                  <c:v>2.5</c:v>
                </c:pt>
                <c:pt idx="2">
                  <c:v>0</c:v>
                </c:pt>
                <c:pt idx="3">
                  <c:v>0</c:v>
                </c:pt>
                <c:pt idx="4">
                  <c:v>2</c:v>
                </c:pt>
                <c:pt idx="5">
                  <c:v>1</c:v>
                </c:pt>
                <c:pt idx="6">
                  <c:v>5.5</c:v>
                </c:pt>
              </c:numCache>
            </c:numRef>
          </c:val>
          <c:extLst>
            <c:ext xmlns:c16="http://schemas.microsoft.com/office/drawing/2014/chart" uri="{C3380CC4-5D6E-409C-BE32-E72D297353CC}">
              <c16:uniqueId val="{00000002-D20E-4027-820A-A6649C7341A1}"/>
            </c:ext>
          </c:extLst>
        </c:ser>
        <c:ser>
          <c:idx val="3"/>
          <c:order val="3"/>
          <c:tx>
            <c:strRef>
              <c:f>Lapas1!$E$1</c:f>
              <c:strCache>
                <c:ptCount val="1"/>
                <c:pt idx="0">
                  <c:v>2021 m.</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Lapas1!$A$2:$A$8</c:f>
              <c:strCache>
                <c:ptCount val="7"/>
                <c:pt idx="0">
                  <c:v>Zarasų „Ąžuolo" gimnazija</c:v>
                </c:pt>
                <c:pt idx="1">
                  <c:v>Zarasų r. Dusetų K. Būgos gimnazija</c:v>
                </c:pt>
                <c:pt idx="2">
                  <c:v>Zarasų r. Antazavės Juozo Gruodžio gimnazija</c:v>
                </c:pt>
                <c:pt idx="3">
                  <c:v>Zarasų Pauliaus Širvio progimnazija</c:v>
                </c:pt>
                <c:pt idx="4">
                  <c:v>Zarasų „Santarvės" pradinė mokykla</c:v>
                </c:pt>
                <c:pt idx="5">
                  <c:v>Zarasų „Lakštingalos" mokykla
</c:v>
                </c:pt>
                <c:pt idx="6">
                  <c:v>VISO</c:v>
                </c:pt>
              </c:strCache>
            </c:strRef>
          </c:cat>
          <c:val>
            <c:numRef>
              <c:f>Lapas1!$E$2:$E$8</c:f>
              <c:numCache>
                <c:formatCode>General</c:formatCode>
                <c:ptCount val="7"/>
                <c:pt idx="0">
                  <c:v>0</c:v>
                </c:pt>
                <c:pt idx="1">
                  <c:v>3.5</c:v>
                </c:pt>
                <c:pt idx="2">
                  <c:v>1</c:v>
                </c:pt>
                <c:pt idx="3">
                  <c:v>1</c:v>
                </c:pt>
                <c:pt idx="4">
                  <c:v>2</c:v>
                </c:pt>
                <c:pt idx="5">
                  <c:v>1</c:v>
                </c:pt>
                <c:pt idx="6">
                  <c:v>8.5</c:v>
                </c:pt>
              </c:numCache>
            </c:numRef>
          </c:val>
          <c:extLst>
            <c:ext xmlns:c16="http://schemas.microsoft.com/office/drawing/2014/chart" uri="{C3380CC4-5D6E-409C-BE32-E72D297353CC}">
              <c16:uniqueId val="{00000003-D20E-4027-820A-A6649C7341A1}"/>
            </c:ext>
          </c:extLst>
        </c:ser>
        <c:ser>
          <c:idx val="4"/>
          <c:order val="4"/>
          <c:tx>
            <c:strRef>
              <c:f>Lapas1!$F$1</c:f>
              <c:strCache>
                <c:ptCount val="1"/>
                <c:pt idx="0">
                  <c:v>2022 m.</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Lapas1!$A$2:$A$8</c:f>
              <c:strCache>
                <c:ptCount val="7"/>
                <c:pt idx="0">
                  <c:v>Zarasų „Ąžuolo" gimnazija</c:v>
                </c:pt>
                <c:pt idx="1">
                  <c:v>Zarasų r. Dusetų K. Būgos gimnazija</c:v>
                </c:pt>
                <c:pt idx="2">
                  <c:v>Zarasų r. Antazavės Juozo Gruodžio gimnazija</c:v>
                </c:pt>
                <c:pt idx="3">
                  <c:v>Zarasų Pauliaus Širvio progimnazija</c:v>
                </c:pt>
                <c:pt idx="4">
                  <c:v>Zarasų „Santarvės" pradinė mokykla</c:v>
                </c:pt>
                <c:pt idx="5">
                  <c:v>Zarasų „Lakštingalos" mokykla
</c:v>
                </c:pt>
                <c:pt idx="6">
                  <c:v>VISO</c:v>
                </c:pt>
              </c:strCache>
            </c:strRef>
          </c:cat>
          <c:val>
            <c:numRef>
              <c:f>Lapas1!$F$2:$F$8</c:f>
              <c:numCache>
                <c:formatCode>General</c:formatCode>
                <c:ptCount val="7"/>
                <c:pt idx="0">
                  <c:v>0.5</c:v>
                </c:pt>
                <c:pt idx="1">
                  <c:v>5.5</c:v>
                </c:pt>
                <c:pt idx="2">
                  <c:v>2</c:v>
                </c:pt>
                <c:pt idx="3">
                  <c:v>3</c:v>
                </c:pt>
                <c:pt idx="4">
                  <c:v>4</c:v>
                </c:pt>
                <c:pt idx="5">
                  <c:v>2</c:v>
                </c:pt>
                <c:pt idx="6">
                  <c:v>17</c:v>
                </c:pt>
              </c:numCache>
            </c:numRef>
          </c:val>
          <c:extLst>
            <c:ext xmlns:c16="http://schemas.microsoft.com/office/drawing/2014/chart" uri="{C3380CC4-5D6E-409C-BE32-E72D297353CC}">
              <c16:uniqueId val="{00000004-D20E-4027-820A-A6649C7341A1}"/>
            </c:ext>
          </c:extLst>
        </c:ser>
        <c:dLbls>
          <c:showLegendKey val="0"/>
          <c:showVal val="0"/>
          <c:showCatName val="0"/>
          <c:showSerName val="0"/>
          <c:showPercent val="0"/>
          <c:showBubbleSize val="0"/>
        </c:dLbls>
        <c:gapWidth val="182"/>
        <c:axId val="517661624"/>
        <c:axId val="517659328"/>
      </c:barChart>
      <c:catAx>
        <c:axId val="517661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17659328"/>
        <c:crosses val="autoZero"/>
        <c:auto val="1"/>
        <c:lblAlgn val="ctr"/>
        <c:lblOffset val="100"/>
        <c:noMultiLvlLbl val="0"/>
      </c:catAx>
      <c:valAx>
        <c:axId val="517659328"/>
        <c:scaling>
          <c:orientation val="minMax"/>
        </c:scaling>
        <c:delete val="0"/>
        <c:axPos val="l"/>
        <c:majorGridlines>
          <c:spPr>
            <a:ln w="6350" cap="flat" cmpd="sng" algn="ctr">
              <a:solidFill>
                <a:schemeClr val="tx1">
                  <a:lumMod val="15000"/>
                  <a:lumOff val="85000"/>
                </a:schemeClr>
              </a:solidFill>
              <a:round/>
            </a:ln>
            <a:effectLst>
              <a:outerShdw blurRad="50800" dist="50800" dir="5400000" algn="ctr" rotWithShape="0">
                <a:srgbClr val="000000">
                  <a:alpha val="50000"/>
                </a:srgbClr>
              </a:outerShdw>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661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Lapas1!$B$1</c:f>
              <c:strCache>
                <c:ptCount val="1"/>
                <c:pt idx="0">
                  <c:v>2021 m.</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2"/>
                <c:pt idx="0">
                  <c:v>Zarasų Fausto Latėno meno mokykla</c:v>
                </c:pt>
                <c:pt idx="1">
                  <c:v>Zarasų sporto centras</c:v>
                </c:pt>
              </c:strCache>
            </c:strRef>
          </c:cat>
          <c:val>
            <c:numRef>
              <c:f>Lapas1!$B$2:$B$5</c:f>
              <c:numCache>
                <c:formatCode>General</c:formatCode>
                <c:ptCount val="4"/>
                <c:pt idx="0">
                  <c:v>315</c:v>
                </c:pt>
                <c:pt idx="1">
                  <c:v>207</c:v>
                </c:pt>
              </c:numCache>
            </c:numRef>
          </c:val>
          <c:extLst>
            <c:ext xmlns:c16="http://schemas.microsoft.com/office/drawing/2014/chart" uri="{C3380CC4-5D6E-409C-BE32-E72D297353CC}">
              <c16:uniqueId val="{00000000-A07E-43FB-A7E8-E1628B2B6C13}"/>
            </c:ext>
          </c:extLst>
        </c:ser>
        <c:ser>
          <c:idx val="1"/>
          <c:order val="1"/>
          <c:tx>
            <c:strRef>
              <c:f>Lapas1!$C$1</c:f>
              <c:strCache>
                <c:ptCount val="1"/>
                <c:pt idx="0">
                  <c:v>2022 m.</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2"/>
                <c:pt idx="0">
                  <c:v>Zarasų Fausto Latėno meno mokykla</c:v>
                </c:pt>
                <c:pt idx="1">
                  <c:v>Zarasų sporto centras</c:v>
                </c:pt>
              </c:strCache>
            </c:strRef>
          </c:cat>
          <c:val>
            <c:numRef>
              <c:f>Lapas1!$C$2:$C$5</c:f>
              <c:numCache>
                <c:formatCode>General</c:formatCode>
                <c:ptCount val="4"/>
                <c:pt idx="0">
                  <c:v>365</c:v>
                </c:pt>
                <c:pt idx="1">
                  <c:v>208</c:v>
                </c:pt>
              </c:numCache>
            </c:numRef>
          </c:val>
          <c:extLst>
            <c:ext xmlns:c16="http://schemas.microsoft.com/office/drawing/2014/chart" uri="{C3380CC4-5D6E-409C-BE32-E72D297353CC}">
              <c16:uniqueId val="{00000001-A07E-43FB-A7E8-E1628B2B6C13}"/>
            </c:ext>
          </c:extLst>
        </c:ser>
        <c:ser>
          <c:idx val="2"/>
          <c:order val="2"/>
          <c:tx>
            <c:strRef>
              <c:f>Lapas1!$D$1</c:f>
              <c:strCache>
                <c:ptCount val="1"/>
                <c:pt idx="0">
                  <c:v>Stulpelis1</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2"/>
                <c:pt idx="0">
                  <c:v>Zarasų Fausto Latėno meno mokykla</c:v>
                </c:pt>
                <c:pt idx="1">
                  <c:v>Zarasų sporto centras</c:v>
                </c:pt>
              </c:strCache>
            </c:strRef>
          </c:cat>
          <c:val>
            <c:numRef>
              <c:f>Lapas1!$D$2:$D$5</c:f>
              <c:numCache>
                <c:formatCode>General</c:formatCode>
                <c:ptCount val="4"/>
              </c:numCache>
            </c:numRef>
          </c:val>
          <c:extLst>
            <c:ext xmlns:c16="http://schemas.microsoft.com/office/drawing/2014/chart" uri="{C3380CC4-5D6E-409C-BE32-E72D297353CC}">
              <c16:uniqueId val="{00000002-A07E-43FB-A7E8-E1628B2B6C13}"/>
            </c:ext>
          </c:extLst>
        </c:ser>
        <c:dLbls>
          <c:showLegendKey val="0"/>
          <c:showVal val="1"/>
          <c:showCatName val="0"/>
          <c:showSerName val="0"/>
          <c:showPercent val="0"/>
          <c:showBubbleSize val="0"/>
        </c:dLbls>
        <c:gapWidth val="150"/>
        <c:shape val="box"/>
        <c:axId val="518236264"/>
        <c:axId val="518240200"/>
        <c:axId val="0"/>
      </c:bar3DChart>
      <c:catAx>
        <c:axId val="5182362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18240200"/>
        <c:crosses val="autoZero"/>
        <c:auto val="1"/>
        <c:lblAlgn val="ctr"/>
        <c:lblOffset val="100"/>
        <c:noMultiLvlLbl val="0"/>
      </c:catAx>
      <c:valAx>
        <c:axId val="518240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8236264"/>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774552434677013E-2"/>
          <c:y val="5.2757793764988008E-2"/>
          <c:w val="0.87172296000313398"/>
          <c:h val="0.74065522385241411"/>
        </c:manualLayout>
      </c:layout>
      <c:barChart>
        <c:barDir val="bar"/>
        <c:grouping val="clustered"/>
        <c:varyColors val="0"/>
        <c:ser>
          <c:idx val="0"/>
          <c:order val="0"/>
          <c:tx>
            <c:strRef>
              <c:f>Lapas1!$B$1</c:f>
              <c:strCache>
                <c:ptCount val="1"/>
                <c:pt idx="0">
                  <c:v>Gimusieji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Lapas1!$A$2:$A$14</c:f>
              <c:strCache>
                <c:ptCount val="13"/>
                <c:pt idx="0">
                  <c:v>2010 m. </c:v>
                </c:pt>
                <c:pt idx="1">
                  <c:v>2011 m. </c:v>
                </c:pt>
                <c:pt idx="2">
                  <c:v>2012 m.</c:v>
                </c:pt>
                <c:pt idx="3">
                  <c:v>2013 m. </c:v>
                </c:pt>
                <c:pt idx="4">
                  <c:v>2014 m.</c:v>
                </c:pt>
                <c:pt idx="5">
                  <c:v>2015 m.</c:v>
                </c:pt>
                <c:pt idx="6">
                  <c:v>2016 m. </c:v>
                </c:pt>
                <c:pt idx="7">
                  <c:v>2017 m.</c:v>
                </c:pt>
                <c:pt idx="8">
                  <c:v>2018 m.</c:v>
                </c:pt>
                <c:pt idx="9">
                  <c:v>2019 m.</c:v>
                </c:pt>
                <c:pt idx="10">
                  <c:v>2020 m.</c:v>
                </c:pt>
                <c:pt idx="11">
                  <c:v>2021 m.</c:v>
                </c:pt>
                <c:pt idx="12">
                  <c:v>2022 m.</c:v>
                </c:pt>
              </c:strCache>
            </c:strRef>
          </c:cat>
          <c:val>
            <c:numRef>
              <c:f>Lapas1!$B$2:$B$14</c:f>
              <c:numCache>
                <c:formatCode>General</c:formatCode>
                <c:ptCount val="13"/>
                <c:pt idx="0">
                  <c:v>143</c:v>
                </c:pt>
                <c:pt idx="1">
                  <c:v>145</c:v>
                </c:pt>
                <c:pt idx="2">
                  <c:v>172</c:v>
                </c:pt>
                <c:pt idx="3">
                  <c:v>138</c:v>
                </c:pt>
                <c:pt idx="4">
                  <c:v>151</c:v>
                </c:pt>
                <c:pt idx="5">
                  <c:v>120</c:v>
                </c:pt>
                <c:pt idx="6">
                  <c:v>145</c:v>
                </c:pt>
                <c:pt idx="7">
                  <c:v>122</c:v>
                </c:pt>
                <c:pt idx="8">
                  <c:v>100</c:v>
                </c:pt>
                <c:pt idx="9">
                  <c:v>111</c:v>
                </c:pt>
                <c:pt idx="10">
                  <c:v>121</c:v>
                </c:pt>
                <c:pt idx="11">
                  <c:v>87</c:v>
                </c:pt>
                <c:pt idx="12">
                  <c:v>72</c:v>
                </c:pt>
              </c:numCache>
            </c:numRef>
          </c:val>
          <c:extLst>
            <c:ext xmlns:c16="http://schemas.microsoft.com/office/drawing/2014/chart" uri="{C3380CC4-5D6E-409C-BE32-E72D297353CC}">
              <c16:uniqueId val="{00000000-2DCC-477C-93EC-6CDE01C2458D}"/>
            </c:ext>
          </c:extLst>
        </c:ser>
        <c:ser>
          <c:idx val="1"/>
          <c:order val="1"/>
          <c:tx>
            <c:strRef>
              <c:f>Lapas1!$C$1</c:f>
              <c:strCache>
                <c:ptCount val="1"/>
                <c:pt idx="0">
                  <c:v>Stulpelis2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Lapas1!$A$2:$A$14</c:f>
              <c:strCache>
                <c:ptCount val="13"/>
                <c:pt idx="0">
                  <c:v>2010 m. </c:v>
                </c:pt>
                <c:pt idx="1">
                  <c:v>2011 m. </c:v>
                </c:pt>
                <c:pt idx="2">
                  <c:v>2012 m.</c:v>
                </c:pt>
                <c:pt idx="3">
                  <c:v>2013 m. </c:v>
                </c:pt>
                <c:pt idx="4">
                  <c:v>2014 m.</c:v>
                </c:pt>
                <c:pt idx="5">
                  <c:v>2015 m.</c:v>
                </c:pt>
                <c:pt idx="6">
                  <c:v>2016 m. </c:v>
                </c:pt>
                <c:pt idx="7">
                  <c:v>2017 m.</c:v>
                </c:pt>
                <c:pt idx="8">
                  <c:v>2018 m.</c:v>
                </c:pt>
                <c:pt idx="9">
                  <c:v>2019 m.</c:v>
                </c:pt>
                <c:pt idx="10">
                  <c:v>2020 m.</c:v>
                </c:pt>
                <c:pt idx="11">
                  <c:v>2021 m.</c:v>
                </c:pt>
                <c:pt idx="12">
                  <c:v>2022 m.</c:v>
                </c:pt>
              </c:strCache>
            </c:strRef>
          </c:cat>
          <c:val>
            <c:numRef>
              <c:f>Lapas1!$C$2:$C$14</c:f>
              <c:numCache>
                <c:formatCode>General</c:formatCode>
                <c:ptCount val="13"/>
              </c:numCache>
            </c:numRef>
          </c:val>
          <c:extLst>
            <c:ext xmlns:c16="http://schemas.microsoft.com/office/drawing/2014/chart" uri="{C3380CC4-5D6E-409C-BE32-E72D297353CC}">
              <c16:uniqueId val="{00000001-2DCC-477C-93EC-6CDE01C2458D}"/>
            </c:ext>
          </c:extLst>
        </c:ser>
        <c:ser>
          <c:idx val="2"/>
          <c:order val="2"/>
          <c:tx>
            <c:strRef>
              <c:f>Lapas1!$D$1</c:f>
              <c:strCache>
                <c:ptCount val="1"/>
                <c:pt idx="0">
                  <c:v>Stulpelis1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Lapas1!$A$2:$A$14</c:f>
              <c:strCache>
                <c:ptCount val="13"/>
                <c:pt idx="0">
                  <c:v>2010 m. </c:v>
                </c:pt>
                <c:pt idx="1">
                  <c:v>2011 m. </c:v>
                </c:pt>
                <c:pt idx="2">
                  <c:v>2012 m.</c:v>
                </c:pt>
                <c:pt idx="3">
                  <c:v>2013 m. </c:v>
                </c:pt>
                <c:pt idx="4">
                  <c:v>2014 m.</c:v>
                </c:pt>
                <c:pt idx="5">
                  <c:v>2015 m.</c:v>
                </c:pt>
                <c:pt idx="6">
                  <c:v>2016 m. </c:v>
                </c:pt>
                <c:pt idx="7">
                  <c:v>2017 m.</c:v>
                </c:pt>
                <c:pt idx="8">
                  <c:v>2018 m.</c:v>
                </c:pt>
                <c:pt idx="9">
                  <c:v>2019 m.</c:v>
                </c:pt>
                <c:pt idx="10">
                  <c:v>2020 m.</c:v>
                </c:pt>
                <c:pt idx="11">
                  <c:v>2021 m.</c:v>
                </c:pt>
                <c:pt idx="12">
                  <c:v>2022 m.</c:v>
                </c:pt>
              </c:strCache>
            </c:strRef>
          </c:cat>
          <c:val>
            <c:numRef>
              <c:f>Lapas1!$D$2:$D$14</c:f>
              <c:numCache>
                <c:formatCode>General</c:formatCode>
                <c:ptCount val="13"/>
              </c:numCache>
            </c:numRef>
          </c:val>
          <c:extLst>
            <c:ext xmlns:c16="http://schemas.microsoft.com/office/drawing/2014/chart" uri="{C3380CC4-5D6E-409C-BE32-E72D297353CC}">
              <c16:uniqueId val="{00000002-2DCC-477C-93EC-6CDE01C2458D}"/>
            </c:ext>
          </c:extLst>
        </c:ser>
        <c:dLbls>
          <c:dLblPos val="outEnd"/>
          <c:showLegendKey val="0"/>
          <c:showVal val="1"/>
          <c:showCatName val="0"/>
          <c:showSerName val="0"/>
          <c:showPercent val="0"/>
          <c:showBubbleSize val="0"/>
        </c:dLbls>
        <c:gapWidth val="189"/>
        <c:overlap val="100"/>
        <c:axId val="419972184"/>
        <c:axId val="419970544"/>
      </c:barChart>
      <c:catAx>
        <c:axId val="419972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970544"/>
        <c:crosses val="autoZero"/>
        <c:auto val="1"/>
        <c:lblAlgn val="ctr"/>
        <c:lblOffset val="100"/>
        <c:noMultiLvlLbl val="0"/>
      </c:catAx>
      <c:valAx>
        <c:axId val="4199705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972184"/>
        <c:crosses val="autoZero"/>
        <c:crossBetween val="between"/>
      </c:valAx>
      <c:spPr>
        <a:noFill/>
        <a:ln>
          <a:noFill/>
        </a:ln>
        <a:effectLst>
          <a:outerShdw blurRad="50800" dist="50800" dir="5400000" algn="ctr" rotWithShape="0">
            <a:schemeClr val="accent1"/>
          </a:outerShdw>
        </a:effectLst>
      </c:spPr>
    </c:plotArea>
    <c:legend>
      <c:legendPos val="b"/>
      <c:legendEntry>
        <c:idx val="0"/>
        <c:delete val="1"/>
      </c:legendEntry>
      <c:legendEntry>
        <c:idx val="1"/>
        <c:delete val="1"/>
      </c:legendEntry>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Lapas1!$B$1</c:f>
              <c:strCache>
                <c:ptCount val="1"/>
                <c:pt idx="0">
                  <c:v>Neformaliojo švietimo veiklose dalyvaujančių mokinių dalis</c:v>
                </c:pt>
              </c:strCache>
            </c:strRef>
          </c:tx>
          <c:spPr>
            <a:solidFill>
              <a:schemeClr val="accent6"/>
            </a:solidFill>
            <a:ln>
              <a:noFill/>
            </a:ln>
            <a:effectLst/>
            <a:sp3d/>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8D9F-4BAF-969A-95C9DB8E85AD}"/>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8D9F-4BAF-969A-95C9DB8E85AD}"/>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2-8D9F-4BAF-969A-95C9DB8E85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2020-2021 m.m.</c:v>
                </c:pt>
                <c:pt idx="1">
                  <c:v>2021-2022 m.m.</c:v>
                </c:pt>
                <c:pt idx="2">
                  <c:v>2022-2023 m.m. </c:v>
                </c:pt>
              </c:strCache>
            </c:strRef>
          </c:cat>
          <c:val>
            <c:numRef>
              <c:f>Lapas1!$B$2:$B$5</c:f>
              <c:numCache>
                <c:formatCode>General</c:formatCode>
                <c:ptCount val="4"/>
                <c:pt idx="0">
                  <c:v>63.45</c:v>
                </c:pt>
                <c:pt idx="1">
                  <c:v>66.17</c:v>
                </c:pt>
                <c:pt idx="2">
                  <c:v>65.040000000000006</c:v>
                </c:pt>
              </c:numCache>
            </c:numRef>
          </c:val>
          <c:extLst>
            <c:ext xmlns:c16="http://schemas.microsoft.com/office/drawing/2014/chart" uri="{C3380CC4-5D6E-409C-BE32-E72D297353CC}">
              <c16:uniqueId val="{00000000-CA32-40A9-B5CF-8648A1D92CAC}"/>
            </c:ext>
          </c:extLst>
        </c:ser>
        <c:ser>
          <c:idx val="1"/>
          <c:order val="1"/>
          <c:tx>
            <c:strRef>
              <c:f>Lapas1!$C$1</c:f>
              <c:strCache>
                <c:ptCount val="1"/>
                <c:pt idx="0">
                  <c:v>Stulpelis2</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2020-2021 m.m.</c:v>
                </c:pt>
                <c:pt idx="1">
                  <c:v>2021-2022 m.m.</c:v>
                </c:pt>
                <c:pt idx="2">
                  <c:v>2022-2023 m.m. </c:v>
                </c:pt>
              </c:strCache>
            </c:strRef>
          </c:cat>
          <c:val>
            <c:numRef>
              <c:f>Lapas1!$C$2:$C$5</c:f>
              <c:numCache>
                <c:formatCode>General</c:formatCode>
                <c:ptCount val="4"/>
              </c:numCache>
            </c:numRef>
          </c:val>
          <c:extLst>
            <c:ext xmlns:c16="http://schemas.microsoft.com/office/drawing/2014/chart" uri="{C3380CC4-5D6E-409C-BE32-E72D297353CC}">
              <c16:uniqueId val="{00000001-CA32-40A9-B5CF-8648A1D92CAC}"/>
            </c:ext>
          </c:extLst>
        </c:ser>
        <c:ser>
          <c:idx val="2"/>
          <c:order val="2"/>
          <c:tx>
            <c:strRef>
              <c:f>Lapas1!$D$1</c:f>
              <c:strCache>
                <c:ptCount val="1"/>
                <c:pt idx="0">
                  <c:v>Stulpelis3</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2020-2021 m.m.</c:v>
                </c:pt>
                <c:pt idx="1">
                  <c:v>2021-2022 m.m.</c:v>
                </c:pt>
                <c:pt idx="2">
                  <c:v>2022-2023 m.m. </c:v>
                </c:pt>
              </c:strCache>
            </c:strRef>
          </c:cat>
          <c:val>
            <c:numRef>
              <c:f>Lapas1!$D$2:$D$5</c:f>
              <c:numCache>
                <c:formatCode>General</c:formatCode>
                <c:ptCount val="4"/>
              </c:numCache>
            </c:numRef>
          </c:val>
          <c:extLst>
            <c:ext xmlns:c16="http://schemas.microsoft.com/office/drawing/2014/chart" uri="{C3380CC4-5D6E-409C-BE32-E72D297353CC}">
              <c16:uniqueId val="{00000002-CA32-40A9-B5CF-8648A1D92CAC}"/>
            </c:ext>
          </c:extLst>
        </c:ser>
        <c:dLbls>
          <c:showLegendKey val="0"/>
          <c:showVal val="1"/>
          <c:showCatName val="0"/>
          <c:showSerName val="0"/>
          <c:showPercent val="0"/>
          <c:showBubbleSize val="0"/>
        </c:dLbls>
        <c:gapWidth val="150"/>
        <c:shape val="box"/>
        <c:axId val="573483856"/>
        <c:axId val="573489760"/>
        <c:axId val="0"/>
      </c:bar3DChart>
      <c:catAx>
        <c:axId val="5734838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3489760"/>
        <c:crosses val="autoZero"/>
        <c:auto val="1"/>
        <c:lblAlgn val="ctr"/>
        <c:lblOffset val="100"/>
        <c:noMultiLvlLbl val="0"/>
      </c:catAx>
      <c:valAx>
        <c:axId val="573489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3483856"/>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Lapas1!$B$1</c:f>
              <c:strCache>
                <c:ptCount val="1"/>
                <c:pt idx="0">
                  <c:v>Vaikų skaičius</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2020 m. </c:v>
                </c:pt>
                <c:pt idx="1">
                  <c:v>2021 m.</c:v>
                </c:pt>
                <c:pt idx="2">
                  <c:v>2022 m.</c:v>
                </c:pt>
              </c:strCache>
            </c:strRef>
          </c:cat>
          <c:val>
            <c:numRef>
              <c:f>Lapas1!$B$2:$B$5</c:f>
              <c:numCache>
                <c:formatCode>General</c:formatCode>
                <c:ptCount val="4"/>
                <c:pt idx="0">
                  <c:v>100</c:v>
                </c:pt>
                <c:pt idx="1">
                  <c:v>110</c:v>
                </c:pt>
                <c:pt idx="2">
                  <c:v>160</c:v>
                </c:pt>
              </c:numCache>
            </c:numRef>
          </c:val>
          <c:extLst>
            <c:ext xmlns:c16="http://schemas.microsoft.com/office/drawing/2014/chart" uri="{C3380CC4-5D6E-409C-BE32-E72D297353CC}">
              <c16:uniqueId val="{00000000-92E6-490A-893E-121C8D4CF4B0}"/>
            </c:ext>
          </c:extLst>
        </c:ser>
        <c:ser>
          <c:idx val="1"/>
          <c:order val="1"/>
          <c:tx>
            <c:strRef>
              <c:f>Lapas1!$C$1</c:f>
              <c:strCache>
                <c:ptCount val="1"/>
                <c:pt idx="0">
                  <c:v>Stulpelis1</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2020 m. </c:v>
                </c:pt>
                <c:pt idx="1">
                  <c:v>2021 m.</c:v>
                </c:pt>
                <c:pt idx="2">
                  <c:v>2022 m.</c:v>
                </c:pt>
              </c:strCache>
            </c:strRef>
          </c:cat>
          <c:val>
            <c:numRef>
              <c:f>Lapas1!$C$2:$C$5</c:f>
              <c:numCache>
                <c:formatCode>General</c:formatCode>
                <c:ptCount val="4"/>
              </c:numCache>
            </c:numRef>
          </c:val>
          <c:extLst>
            <c:ext xmlns:c16="http://schemas.microsoft.com/office/drawing/2014/chart" uri="{C3380CC4-5D6E-409C-BE32-E72D297353CC}">
              <c16:uniqueId val="{00000001-92E6-490A-893E-121C8D4CF4B0}"/>
            </c:ext>
          </c:extLst>
        </c:ser>
        <c:ser>
          <c:idx val="2"/>
          <c:order val="2"/>
          <c:tx>
            <c:strRef>
              <c:f>Lapas1!$D$1</c:f>
              <c:strCache>
                <c:ptCount val="1"/>
                <c:pt idx="0">
                  <c:v>Stulpelis2</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2020 m. </c:v>
                </c:pt>
                <c:pt idx="1">
                  <c:v>2021 m.</c:v>
                </c:pt>
                <c:pt idx="2">
                  <c:v>2022 m.</c:v>
                </c:pt>
              </c:strCache>
            </c:strRef>
          </c:cat>
          <c:val>
            <c:numRef>
              <c:f>Lapas1!$D$2:$D$5</c:f>
              <c:numCache>
                <c:formatCode>General</c:formatCode>
                <c:ptCount val="4"/>
              </c:numCache>
            </c:numRef>
          </c:val>
          <c:extLst>
            <c:ext xmlns:c16="http://schemas.microsoft.com/office/drawing/2014/chart" uri="{C3380CC4-5D6E-409C-BE32-E72D297353CC}">
              <c16:uniqueId val="{00000002-92E6-490A-893E-121C8D4CF4B0}"/>
            </c:ext>
          </c:extLst>
        </c:ser>
        <c:dLbls>
          <c:showLegendKey val="0"/>
          <c:showVal val="1"/>
          <c:showCatName val="0"/>
          <c:showSerName val="0"/>
          <c:showPercent val="0"/>
          <c:showBubbleSize val="0"/>
        </c:dLbls>
        <c:gapWidth val="150"/>
        <c:shape val="box"/>
        <c:axId val="498578112"/>
        <c:axId val="498571880"/>
        <c:axId val="0"/>
      </c:bar3DChart>
      <c:catAx>
        <c:axId val="4985781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8571880"/>
        <c:crosses val="autoZero"/>
        <c:auto val="1"/>
        <c:lblAlgn val="ctr"/>
        <c:lblOffset val="100"/>
        <c:noMultiLvlLbl val="0"/>
      </c:catAx>
      <c:valAx>
        <c:axId val="498571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8578112"/>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Lapas1!$B$1</c:f>
              <c:strCache>
                <c:ptCount val="1"/>
                <c:pt idx="0">
                  <c:v>Priešmokyklinio ugdymo pedagogų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2020 m.</c:v>
                </c:pt>
                <c:pt idx="1">
                  <c:v>2021 m.</c:v>
                </c:pt>
                <c:pt idx="2">
                  <c:v>2022 m.</c:v>
                </c:pt>
              </c:strCache>
            </c:strRef>
          </c:cat>
          <c:val>
            <c:numRef>
              <c:f>Lapas1!$B$2:$B$5</c:f>
              <c:numCache>
                <c:formatCode>General</c:formatCode>
                <c:ptCount val="4"/>
                <c:pt idx="0">
                  <c:v>6</c:v>
                </c:pt>
                <c:pt idx="1">
                  <c:v>7</c:v>
                </c:pt>
                <c:pt idx="2">
                  <c:v>6</c:v>
                </c:pt>
              </c:numCache>
            </c:numRef>
          </c:val>
          <c:extLst>
            <c:ext xmlns:c16="http://schemas.microsoft.com/office/drawing/2014/chart" uri="{C3380CC4-5D6E-409C-BE32-E72D297353CC}">
              <c16:uniqueId val="{00000000-B718-46C6-ABB7-759081775011}"/>
            </c:ext>
          </c:extLst>
        </c:ser>
        <c:ser>
          <c:idx val="1"/>
          <c:order val="1"/>
          <c:tx>
            <c:strRef>
              <c:f>Lapas1!$C$1</c:f>
              <c:strCache>
                <c:ptCount val="1"/>
                <c:pt idx="0">
                  <c:v>1-4 klasių mokytojų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2020 m.</c:v>
                </c:pt>
                <c:pt idx="1">
                  <c:v>2021 m.</c:v>
                </c:pt>
                <c:pt idx="2">
                  <c:v>2022 m.</c:v>
                </c:pt>
              </c:strCache>
            </c:strRef>
          </c:cat>
          <c:val>
            <c:numRef>
              <c:f>Lapas1!$C$2:$C$5</c:f>
              <c:numCache>
                <c:formatCode>General</c:formatCode>
                <c:ptCount val="4"/>
                <c:pt idx="0">
                  <c:v>28</c:v>
                </c:pt>
                <c:pt idx="1">
                  <c:v>26</c:v>
                </c:pt>
                <c:pt idx="2">
                  <c:v>25</c:v>
                </c:pt>
              </c:numCache>
            </c:numRef>
          </c:val>
          <c:extLst>
            <c:ext xmlns:c16="http://schemas.microsoft.com/office/drawing/2014/chart" uri="{C3380CC4-5D6E-409C-BE32-E72D297353CC}">
              <c16:uniqueId val="{00000001-B718-46C6-ABB7-759081775011}"/>
            </c:ext>
          </c:extLst>
        </c:ser>
        <c:ser>
          <c:idx val="2"/>
          <c:order val="2"/>
          <c:tx>
            <c:strRef>
              <c:f>Lapas1!$D$1</c:f>
              <c:strCache>
                <c:ptCount val="1"/>
                <c:pt idx="0">
                  <c:v>5-12 klasių ir I-IV gimnazinių klasių mokytojų</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2020 m.</c:v>
                </c:pt>
                <c:pt idx="1">
                  <c:v>2021 m.</c:v>
                </c:pt>
                <c:pt idx="2">
                  <c:v>2022 m.</c:v>
                </c:pt>
              </c:strCache>
            </c:strRef>
          </c:cat>
          <c:val>
            <c:numRef>
              <c:f>Lapas1!$D$2:$D$5</c:f>
              <c:numCache>
                <c:formatCode>General</c:formatCode>
                <c:ptCount val="4"/>
                <c:pt idx="0">
                  <c:v>88</c:v>
                </c:pt>
                <c:pt idx="1">
                  <c:v>82</c:v>
                </c:pt>
                <c:pt idx="2">
                  <c:v>75</c:v>
                </c:pt>
              </c:numCache>
            </c:numRef>
          </c:val>
          <c:extLst>
            <c:ext xmlns:c16="http://schemas.microsoft.com/office/drawing/2014/chart" uri="{C3380CC4-5D6E-409C-BE32-E72D297353CC}">
              <c16:uniqueId val="{00000002-B718-46C6-ABB7-759081775011}"/>
            </c:ext>
          </c:extLst>
        </c:ser>
        <c:ser>
          <c:idx val="3"/>
          <c:order val="3"/>
          <c:tx>
            <c:strRef>
              <c:f>Lapas1!$E$1</c:f>
              <c:strCache>
                <c:ptCount val="1"/>
                <c:pt idx="0">
                  <c:v>Mokyklų vadovai(su pavaduotojais)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2020 m.</c:v>
                </c:pt>
                <c:pt idx="1">
                  <c:v>2021 m.</c:v>
                </c:pt>
                <c:pt idx="2">
                  <c:v>2022 m.</c:v>
                </c:pt>
              </c:strCache>
            </c:strRef>
          </c:cat>
          <c:val>
            <c:numRef>
              <c:f>Lapas1!$E$2:$E$5</c:f>
              <c:numCache>
                <c:formatCode>General</c:formatCode>
                <c:ptCount val="4"/>
                <c:pt idx="0">
                  <c:v>14</c:v>
                </c:pt>
                <c:pt idx="1">
                  <c:v>14</c:v>
                </c:pt>
                <c:pt idx="2">
                  <c:v>13</c:v>
                </c:pt>
              </c:numCache>
            </c:numRef>
          </c:val>
          <c:extLst>
            <c:ext xmlns:c16="http://schemas.microsoft.com/office/drawing/2014/chart" uri="{C3380CC4-5D6E-409C-BE32-E72D297353CC}">
              <c16:uniqueId val="{00000004-B718-46C6-ABB7-759081775011}"/>
            </c:ext>
          </c:extLst>
        </c:ser>
        <c:ser>
          <c:idx val="4"/>
          <c:order val="4"/>
          <c:tx>
            <c:strRef>
              <c:f>Lapas1!$F$1</c:f>
              <c:strCache>
                <c:ptCount val="1"/>
                <c:pt idx="0">
                  <c:v>Logopedų</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2020 m.</c:v>
                </c:pt>
                <c:pt idx="1">
                  <c:v>2021 m.</c:v>
                </c:pt>
                <c:pt idx="2">
                  <c:v>2022 m.</c:v>
                </c:pt>
              </c:strCache>
            </c:strRef>
          </c:cat>
          <c:val>
            <c:numRef>
              <c:f>Lapas1!$F$2:$F$5</c:f>
              <c:numCache>
                <c:formatCode>General</c:formatCode>
                <c:ptCount val="4"/>
                <c:pt idx="0">
                  <c:v>2</c:v>
                </c:pt>
                <c:pt idx="1">
                  <c:v>2</c:v>
                </c:pt>
                <c:pt idx="2">
                  <c:v>2</c:v>
                </c:pt>
              </c:numCache>
            </c:numRef>
          </c:val>
          <c:extLst>
            <c:ext xmlns:c16="http://schemas.microsoft.com/office/drawing/2014/chart" uri="{C3380CC4-5D6E-409C-BE32-E72D297353CC}">
              <c16:uniqueId val="{00000005-B718-46C6-ABB7-759081775011}"/>
            </c:ext>
          </c:extLst>
        </c:ser>
        <c:ser>
          <c:idx val="5"/>
          <c:order val="5"/>
          <c:tx>
            <c:strRef>
              <c:f>Lapas1!$G$1</c:f>
              <c:strCache>
                <c:ptCount val="1"/>
                <c:pt idx="0">
                  <c:v>Specialiųjų pedagogų</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2020 m.</c:v>
                </c:pt>
                <c:pt idx="1">
                  <c:v>2021 m.</c:v>
                </c:pt>
                <c:pt idx="2">
                  <c:v>2022 m.</c:v>
                </c:pt>
              </c:strCache>
            </c:strRef>
          </c:cat>
          <c:val>
            <c:numRef>
              <c:f>Lapas1!$G$2:$G$5</c:f>
              <c:numCache>
                <c:formatCode>General</c:formatCode>
                <c:ptCount val="4"/>
                <c:pt idx="0">
                  <c:v>4</c:v>
                </c:pt>
                <c:pt idx="1">
                  <c:v>5</c:v>
                </c:pt>
                <c:pt idx="2">
                  <c:v>4</c:v>
                </c:pt>
              </c:numCache>
            </c:numRef>
          </c:val>
          <c:extLst>
            <c:ext xmlns:c16="http://schemas.microsoft.com/office/drawing/2014/chart" uri="{C3380CC4-5D6E-409C-BE32-E72D297353CC}">
              <c16:uniqueId val="{00000006-B718-46C6-ABB7-759081775011}"/>
            </c:ext>
          </c:extLst>
        </c:ser>
        <c:ser>
          <c:idx val="6"/>
          <c:order val="6"/>
          <c:tx>
            <c:strRef>
              <c:f>Lapas1!$H$1</c:f>
              <c:strCache>
                <c:ptCount val="1"/>
                <c:pt idx="0">
                  <c:v>Psichologų</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2020 m.</c:v>
                </c:pt>
                <c:pt idx="1">
                  <c:v>2021 m.</c:v>
                </c:pt>
                <c:pt idx="2">
                  <c:v>2022 m.</c:v>
                </c:pt>
              </c:strCache>
            </c:strRef>
          </c:cat>
          <c:val>
            <c:numRef>
              <c:f>Lapas1!$H$2:$H$5</c:f>
              <c:numCache>
                <c:formatCode>General</c:formatCode>
                <c:ptCount val="4"/>
                <c:pt idx="0">
                  <c:v>3</c:v>
                </c:pt>
                <c:pt idx="1">
                  <c:v>3</c:v>
                </c:pt>
                <c:pt idx="2">
                  <c:v>3</c:v>
                </c:pt>
              </c:numCache>
            </c:numRef>
          </c:val>
          <c:extLst>
            <c:ext xmlns:c16="http://schemas.microsoft.com/office/drawing/2014/chart" uri="{C3380CC4-5D6E-409C-BE32-E72D297353CC}">
              <c16:uniqueId val="{00000007-B718-46C6-ABB7-759081775011}"/>
            </c:ext>
          </c:extLst>
        </c:ser>
        <c:ser>
          <c:idx val="7"/>
          <c:order val="7"/>
          <c:tx>
            <c:strRef>
              <c:f>Lapas1!$I$1</c:f>
              <c:strCache>
                <c:ptCount val="1"/>
                <c:pt idx="0">
                  <c:v>Socialinių pedagogų</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2020 m.</c:v>
                </c:pt>
                <c:pt idx="1">
                  <c:v>2021 m.</c:v>
                </c:pt>
                <c:pt idx="2">
                  <c:v>2022 m.</c:v>
                </c:pt>
              </c:strCache>
            </c:strRef>
          </c:cat>
          <c:val>
            <c:numRef>
              <c:f>Lapas1!$I$2:$I$5</c:f>
              <c:numCache>
                <c:formatCode>General</c:formatCode>
                <c:ptCount val="4"/>
                <c:pt idx="0">
                  <c:v>6</c:v>
                </c:pt>
                <c:pt idx="1">
                  <c:v>6</c:v>
                </c:pt>
                <c:pt idx="2">
                  <c:v>6</c:v>
                </c:pt>
              </c:numCache>
            </c:numRef>
          </c:val>
          <c:extLst>
            <c:ext xmlns:c16="http://schemas.microsoft.com/office/drawing/2014/chart" uri="{C3380CC4-5D6E-409C-BE32-E72D297353CC}">
              <c16:uniqueId val="{00000008-B718-46C6-ABB7-759081775011}"/>
            </c:ext>
          </c:extLst>
        </c:ser>
        <c:ser>
          <c:idx val="8"/>
          <c:order val="8"/>
          <c:tx>
            <c:strRef>
              <c:f>Lapas1!$J$1</c:f>
              <c:strCache>
                <c:ptCount val="1"/>
                <c:pt idx="0">
                  <c:v>Auklėtojų nedėstančių mokykloje</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2020 m.</c:v>
                </c:pt>
                <c:pt idx="1">
                  <c:v>2021 m.</c:v>
                </c:pt>
                <c:pt idx="2">
                  <c:v>2022 m.</c:v>
                </c:pt>
              </c:strCache>
            </c:strRef>
          </c:cat>
          <c:val>
            <c:numRef>
              <c:f>Lapas1!$J$2:$J$5</c:f>
              <c:numCache>
                <c:formatCode>General</c:formatCode>
                <c:ptCount val="4"/>
                <c:pt idx="0">
                  <c:v>9</c:v>
                </c:pt>
                <c:pt idx="1">
                  <c:v>8</c:v>
                </c:pt>
                <c:pt idx="2">
                  <c:v>4</c:v>
                </c:pt>
              </c:numCache>
            </c:numRef>
          </c:val>
          <c:extLst>
            <c:ext xmlns:c16="http://schemas.microsoft.com/office/drawing/2014/chart" uri="{C3380CC4-5D6E-409C-BE32-E72D297353CC}">
              <c16:uniqueId val="{00000009-B718-46C6-ABB7-759081775011}"/>
            </c:ext>
          </c:extLst>
        </c:ser>
        <c:dLbls>
          <c:dLblPos val="outEnd"/>
          <c:showLegendKey val="0"/>
          <c:showVal val="1"/>
          <c:showCatName val="0"/>
          <c:showSerName val="0"/>
          <c:showPercent val="0"/>
          <c:showBubbleSize val="0"/>
        </c:dLbls>
        <c:gapWidth val="219"/>
        <c:overlap val="-27"/>
        <c:axId val="568719480"/>
        <c:axId val="568726696"/>
      </c:barChart>
      <c:catAx>
        <c:axId val="568719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568726696"/>
        <c:crosses val="autoZero"/>
        <c:auto val="1"/>
        <c:lblAlgn val="ctr"/>
        <c:lblOffset val="100"/>
        <c:noMultiLvlLbl val="0"/>
      </c:catAx>
      <c:valAx>
        <c:axId val="568726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8719480"/>
        <c:crosses val="autoZero"/>
        <c:crossBetween val="between"/>
      </c:valAx>
      <c:spPr>
        <a:noFill/>
        <a:ln>
          <a:noFill/>
        </a:ln>
        <a:effectLst/>
      </c:spPr>
    </c:plotArea>
    <c:legend>
      <c:legendPos val="b"/>
      <c:layout>
        <c:manualLayout>
          <c:xMode val="edge"/>
          <c:yMode val="edge"/>
          <c:x val="7.4615807754569594E-2"/>
          <c:y val="0.63312449720874675"/>
          <c:w val="0.83280431263457333"/>
          <c:h val="0.281105450054037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504002624671913"/>
          <c:y val="6.547467447178755E-2"/>
          <c:w val="0.75113363954505685"/>
          <c:h val="0.71659310473574378"/>
        </c:manualLayout>
      </c:layout>
      <c:barChart>
        <c:barDir val="bar"/>
        <c:grouping val="clustered"/>
        <c:varyColors val="0"/>
        <c:ser>
          <c:idx val="1"/>
          <c:order val="1"/>
          <c:tx>
            <c:strRef>
              <c:f>Lapas1!$E$196</c:f>
              <c:strCache>
                <c:ptCount val="1"/>
                <c:pt idx="0">
                  <c:v>2020 m. </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1"/>
              <c:layout>
                <c:manualLayout>
                  <c:x val="-4.1152263374485973E-3"/>
                  <c:y val="1.731601731601721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F84-4D01-ACAB-0FF087C23390}"/>
                </c:ext>
              </c:extLst>
            </c:dLbl>
            <c:dLbl>
              <c:idx val="2"/>
              <c:layout>
                <c:manualLayout>
                  <c:x val="-1.0288065843621399E-2"/>
                  <c:y val="2.30880230880230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F84-4D01-ACAB-0FF087C23390}"/>
                </c:ext>
              </c:extLst>
            </c:dLbl>
            <c:dLbl>
              <c:idx val="3"/>
              <c:layout>
                <c:manualLayout>
                  <c:x val="-6.1728395061728392E-3"/>
                  <c:y val="1.73160173160173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F84-4D01-ACAB-0FF087C23390}"/>
                </c:ext>
              </c:extLst>
            </c:dLbl>
            <c:dLbl>
              <c:idx val="4"/>
              <c:layout>
                <c:manualLayout>
                  <c:x val="-6.1728395061729146E-3"/>
                  <c:y val="2.88600288600288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F84-4D01-ACAB-0FF087C2339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Lapas1!$C$197:$C$201</c:f>
              <c:strCache>
                <c:ptCount val="5"/>
                <c:pt idx="0">
                  <c:v>Iki 29 m.</c:v>
                </c:pt>
                <c:pt idx="1">
                  <c:v>30-39 m.</c:v>
                </c:pt>
                <c:pt idx="2">
                  <c:v>40-49 m.</c:v>
                </c:pt>
                <c:pt idx="3">
                  <c:v>50-59 m.</c:v>
                </c:pt>
                <c:pt idx="4">
                  <c:v>60 m. ir vyresni</c:v>
                </c:pt>
              </c:strCache>
            </c:strRef>
          </c:cat>
          <c:val>
            <c:numRef>
              <c:f>Lapas1!$E$197:$E$201</c:f>
              <c:numCache>
                <c:formatCode>0.0%</c:formatCode>
                <c:ptCount val="5"/>
                <c:pt idx="0" formatCode="0%">
                  <c:v>0</c:v>
                </c:pt>
                <c:pt idx="1">
                  <c:v>4.1000000000000002E-2</c:v>
                </c:pt>
                <c:pt idx="2">
                  <c:v>0.16400000000000001</c:v>
                </c:pt>
                <c:pt idx="3">
                  <c:v>0.52500000000000002</c:v>
                </c:pt>
                <c:pt idx="4">
                  <c:v>0.27</c:v>
                </c:pt>
              </c:numCache>
            </c:numRef>
          </c:val>
          <c:extLst>
            <c:ext xmlns:c16="http://schemas.microsoft.com/office/drawing/2014/chart" uri="{C3380CC4-5D6E-409C-BE32-E72D297353CC}">
              <c16:uniqueId val="{00000000-A2FE-4D80-BD14-C2D11B6B4E25}"/>
            </c:ext>
          </c:extLst>
        </c:ser>
        <c:ser>
          <c:idx val="3"/>
          <c:order val="3"/>
          <c:tx>
            <c:strRef>
              <c:f>Lapas1!$G$196</c:f>
              <c:strCache>
                <c:ptCount val="1"/>
                <c:pt idx="0">
                  <c:v>2021 m.</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Lapas1!$C$197:$C$201</c:f>
              <c:strCache>
                <c:ptCount val="5"/>
                <c:pt idx="0">
                  <c:v>Iki 29 m.</c:v>
                </c:pt>
                <c:pt idx="1">
                  <c:v>30-39 m.</c:v>
                </c:pt>
                <c:pt idx="2">
                  <c:v>40-49 m.</c:v>
                </c:pt>
                <c:pt idx="3">
                  <c:v>50-59 m.</c:v>
                </c:pt>
                <c:pt idx="4">
                  <c:v>60 m. ir vyresni</c:v>
                </c:pt>
              </c:strCache>
            </c:strRef>
          </c:cat>
          <c:val>
            <c:numRef>
              <c:f>Lapas1!$G$197:$G$201</c:f>
              <c:numCache>
                <c:formatCode>0.0%</c:formatCode>
                <c:ptCount val="5"/>
                <c:pt idx="0" formatCode="0%">
                  <c:v>0</c:v>
                </c:pt>
                <c:pt idx="1">
                  <c:v>5.1999999999999998E-2</c:v>
                </c:pt>
                <c:pt idx="2">
                  <c:v>0.14799999999999999</c:v>
                </c:pt>
                <c:pt idx="3">
                  <c:v>0.53</c:v>
                </c:pt>
                <c:pt idx="4">
                  <c:v>0.27</c:v>
                </c:pt>
              </c:numCache>
            </c:numRef>
          </c:val>
          <c:extLst>
            <c:ext xmlns:c16="http://schemas.microsoft.com/office/drawing/2014/chart" uri="{C3380CC4-5D6E-409C-BE32-E72D297353CC}">
              <c16:uniqueId val="{00000001-A2FE-4D80-BD14-C2D11B6B4E25}"/>
            </c:ext>
          </c:extLst>
        </c:ser>
        <c:ser>
          <c:idx val="5"/>
          <c:order val="5"/>
          <c:tx>
            <c:strRef>
              <c:f>Lapas1!$I$196</c:f>
              <c:strCache>
                <c:ptCount val="1"/>
                <c:pt idx="0">
                  <c:v>2022 m.</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Lapas1!$C$197:$C$201</c:f>
              <c:strCache>
                <c:ptCount val="5"/>
                <c:pt idx="0">
                  <c:v>Iki 29 m.</c:v>
                </c:pt>
                <c:pt idx="1">
                  <c:v>30-39 m.</c:v>
                </c:pt>
                <c:pt idx="2">
                  <c:v>40-49 m.</c:v>
                </c:pt>
                <c:pt idx="3">
                  <c:v>50-59 m.</c:v>
                </c:pt>
                <c:pt idx="4">
                  <c:v>60 m. ir vyresni</c:v>
                </c:pt>
              </c:strCache>
            </c:strRef>
          </c:cat>
          <c:val>
            <c:numRef>
              <c:f>Lapas1!$I$197:$I$201</c:f>
              <c:numCache>
                <c:formatCode>0.0%</c:formatCode>
                <c:ptCount val="5"/>
                <c:pt idx="0" formatCode="0%">
                  <c:v>0</c:v>
                </c:pt>
                <c:pt idx="1">
                  <c:v>3.7999999999999999E-2</c:v>
                </c:pt>
                <c:pt idx="2">
                  <c:v>0.13200000000000001</c:v>
                </c:pt>
                <c:pt idx="3">
                  <c:v>0.49</c:v>
                </c:pt>
                <c:pt idx="4">
                  <c:v>0.34</c:v>
                </c:pt>
              </c:numCache>
            </c:numRef>
          </c:val>
          <c:extLst>
            <c:ext xmlns:c16="http://schemas.microsoft.com/office/drawing/2014/chart" uri="{C3380CC4-5D6E-409C-BE32-E72D297353CC}">
              <c16:uniqueId val="{00000002-A2FE-4D80-BD14-C2D11B6B4E25}"/>
            </c:ext>
          </c:extLst>
        </c:ser>
        <c:dLbls>
          <c:dLblPos val="outEnd"/>
          <c:showLegendKey val="0"/>
          <c:showVal val="1"/>
          <c:showCatName val="0"/>
          <c:showSerName val="0"/>
          <c:showPercent val="0"/>
          <c:showBubbleSize val="0"/>
        </c:dLbls>
        <c:gapWidth val="115"/>
        <c:overlap val="-20"/>
        <c:axId val="274151552"/>
        <c:axId val="274160704"/>
        <c:extLst>
          <c:ext xmlns:c15="http://schemas.microsoft.com/office/drawing/2012/chart" uri="{02D57815-91ED-43cb-92C2-25804820EDAC}">
            <c15:filteredBarSeries>
              <c15:ser>
                <c:idx val="0"/>
                <c:order val="0"/>
                <c:tx>
                  <c:strRef>
                    <c:extLst>
                      <c:ext uri="{02D57815-91ED-43cb-92C2-25804820EDAC}">
                        <c15:formulaRef>
                          <c15:sqref>Lapas1!$D$196</c15:sqref>
                        </c15:formulaRef>
                      </c:ext>
                    </c:extLst>
                    <c:strCache>
                      <c:ptCount val="1"/>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Lapas1!$C$197:$C$201</c15:sqref>
                        </c15:formulaRef>
                      </c:ext>
                    </c:extLst>
                    <c:strCache>
                      <c:ptCount val="5"/>
                      <c:pt idx="0">
                        <c:v>Iki 29 m.</c:v>
                      </c:pt>
                      <c:pt idx="1">
                        <c:v>30-39 m.</c:v>
                      </c:pt>
                      <c:pt idx="2">
                        <c:v>40-49 m.</c:v>
                      </c:pt>
                      <c:pt idx="3">
                        <c:v>50-59 m.</c:v>
                      </c:pt>
                      <c:pt idx="4">
                        <c:v>60 m. ir vyresni</c:v>
                      </c:pt>
                    </c:strCache>
                  </c:strRef>
                </c:cat>
                <c:val>
                  <c:numRef>
                    <c:extLst>
                      <c:ext uri="{02D57815-91ED-43cb-92C2-25804820EDAC}">
                        <c15:formulaRef>
                          <c15:sqref>Lapas1!$D$197:$D$201</c15:sqref>
                        </c15:formulaRef>
                      </c:ext>
                    </c:extLst>
                    <c:numCache>
                      <c:formatCode>General</c:formatCode>
                      <c:ptCount val="5"/>
                    </c:numCache>
                  </c:numRef>
                </c:val>
                <c:extLst>
                  <c:ext xmlns:c16="http://schemas.microsoft.com/office/drawing/2014/chart" uri="{C3380CC4-5D6E-409C-BE32-E72D297353CC}">
                    <c16:uniqueId val="{00000003-A2FE-4D80-BD14-C2D11B6B4E25}"/>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Lapas1!$F$196</c15:sqref>
                        </c15:formulaRef>
                      </c:ext>
                    </c:extLst>
                    <c:strCache>
                      <c:ptCount val="1"/>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Lapas1!$C$197:$C$201</c15:sqref>
                        </c15:formulaRef>
                      </c:ext>
                    </c:extLst>
                    <c:strCache>
                      <c:ptCount val="5"/>
                      <c:pt idx="0">
                        <c:v>Iki 29 m.</c:v>
                      </c:pt>
                      <c:pt idx="1">
                        <c:v>30-39 m.</c:v>
                      </c:pt>
                      <c:pt idx="2">
                        <c:v>40-49 m.</c:v>
                      </c:pt>
                      <c:pt idx="3">
                        <c:v>50-59 m.</c:v>
                      </c:pt>
                      <c:pt idx="4">
                        <c:v>60 m. ir vyresni</c:v>
                      </c:pt>
                    </c:strCache>
                  </c:strRef>
                </c:cat>
                <c:val>
                  <c:numRef>
                    <c:extLst xmlns:c15="http://schemas.microsoft.com/office/drawing/2012/chart">
                      <c:ext xmlns:c15="http://schemas.microsoft.com/office/drawing/2012/chart" uri="{02D57815-91ED-43cb-92C2-25804820EDAC}">
                        <c15:formulaRef>
                          <c15:sqref>Lapas1!$F$197:$F$201</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4-A2FE-4D80-BD14-C2D11B6B4E25}"/>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Lapas1!$H$196</c15:sqref>
                        </c15:formulaRef>
                      </c:ext>
                    </c:extLst>
                    <c:strCache>
                      <c:ptCount val="1"/>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Lapas1!$C$197:$C$201</c15:sqref>
                        </c15:formulaRef>
                      </c:ext>
                    </c:extLst>
                    <c:strCache>
                      <c:ptCount val="5"/>
                      <c:pt idx="0">
                        <c:v>Iki 29 m.</c:v>
                      </c:pt>
                      <c:pt idx="1">
                        <c:v>30-39 m.</c:v>
                      </c:pt>
                      <c:pt idx="2">
                        <c:v>40-49 m.</c:v>
                      </c:pt>
                      <c:pt idx="3">
                        <c:v>50-59 m.</c:v>
                      </c:pt>
                      <c:pt idx="4">
                        <c:v>60 m. ir vyresni</c:v>
                      </c:pt>
                    </c:strCache>
                  </c:strRef>
                </c:cat>
                <c:val>
                  <c:numRef>
                    <c:extLst xmlns:c15="http://schemas.microsoft.com/office/drawing/2012/chart">
                      <c:ext xmlns:c15="http://schemas.microsoft.com/office/drawing/2012/chart" uri="{02D57815-91ED-43cb-92C2-25804820EDAC}">
                        <c15:formulaRef>
                          <c15:sqref>Lapas1!$H$197:$H$201</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5-A2FE-4D80-BD14-C2D11B6B4E25}"/>
                  </c:ext>
                </c:extLst>
              </c15:ser>
            </c15:filteredBarSeries>
          </c:ext>
        </c:extLst>
      </c:barChart>
      <c:catAx>
        <c:axId val="27415155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274160704"/>
        <c:crosses val="autoZero"/>
        <c:auto val="1"/>
        <c:lblAlgn val="ctr"/>
        <c:lblOffset val="100"/>
        <c:noMultiLvlLbl val="0"/>
      </c:catAx>
      <c:valAx>
        <c:axId val="274160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274151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304-4A38-B1DD-B320A4FCAE2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304-4A38-B1DD-B320A4FCAE2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304-4A38-B1DD-B320A4FCAE2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304-4A38-B1DD-B320A4FCAE2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304-4A38-B1DD-B320A4FCAE2B}"/>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Lapas1!$C$166:$C$170</c:f>
              <c:strCache>
                <c:ptCount val="5"/>
                <c:pt idx="0">
                  <c:v>Iki 29 m</c:v>
                </c:pt>
                <c:pt idx="1">
                  <c:v>30-39 m.</c:v>
                </c:pt>
                <c:pt idx="2">
                  <c:v>40-49 m.</c:v>
                </c:pt>
                <c:pt idx="3">
                  <c:v>50-59 m.</c:v>
                </c:pt>
                <c:pt idx="4">
                  <c:v>60 m. ir vyresni               </c:v>
                </c:pt>
              </c:strCache>
            </c:strRef>
          </c:cat>
          <c:val>
            <c:numRef>
              <c:f>Lapas1!$D$166:$D$170</c:f>
              <c:numCache>
                <c:formatCode>0.0%</c:formatCode>
                <c:ptCount val="5"/>
                <c:pt idx="0" formatCode="0%">
                  <c:v>0</c:v>
                </c:pt>
                <c:pt idx="1">
                  <c:v>3.7999999999999999E-2</c:v>
                </c:pt>
                <c:pt idx="2">
                  <c:v>0.13200000000000001</c:v>
                </c:pt>
                <c:pt idx="3">
                  <c:v>0.49</c:v>
                </c:pt>
                <c:pt idx="4">
                  <c:v>0.34</c:v>
                </c:pt>
              </c:numCache>
            </c:numRef>
          </c:val>
          <c:extLst>
            <c:ext xmlns:c16="http://schemas.microsoft.com/office/drawing/2014/chart" uri="{C3380CC4-5D6E-409C-BE32-E72D297353CC}">
              <c16:uniqueId val="{0000000A-9304-4A38-B1DD-B320A4FCAE2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Lapas1!$B$1</c:f>
              <c:strCache>
                <c:ptCount val="1"/>
                <c:pt idx="0">
                  <c:v>Neturintys kvalifikacinės kategorijos</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2020 m.</c:v>
                </c:pt>
                <c:pt idx="1">
                  <c:v>2021 m.</c:v>
                </c:pt>
                <c:pt idx="2">
                  <c:v>2022 m.</c:v>
                </c:pt>
              </c:strCache>
            </c:strRef>
          </c:cat>
          <c:val>
            <c:numRef>
              <c:f>Lapas1!$B$2:$B$5</c:f>
              <c:numCache>
                <c:formatCode>General</c:formatCode>
                <c:ptCount val="4"/>
                <c:pt idx="0">
                  <c:v>4</c:v>
                </c:pt>
                <c:pt idx="1">
                  <c:v>2</c:v>
                </c:pt>
                <c:pt idx="2">
                  <c:v>2</c:v>
                </c:pt>
              </c:numCache>
            </c:numRef>
          </c:val>
          <c:extLst>
            <c:ext xmlns:c16="http://schemas.microsoft.com/office/drawing/2014/chart" uri="{C3380CC4-5D6E-409C-BE32-E72D297353CC}">
              <c16:uniqueId val="{00000000-6BD8-4EB3-97E2-DFF1E458EBF7}"/>
            </c:ext>
          </c:extLst>
        </c:ser>
        <c:ser>
          <c:idx val="1"/>
          <c:order val="1"/>
          <c:tx>
            <c:strRef>
              <c:f>Lapas1!$C$1</c:f>
              <c:strCache>
                <c:ptCount val="1"/>
                <c:pt idx="0">
                  <c:v>Mokytojai</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2020 m.</c:v>
                </c:pt>
                <c:pt idx="1">
                  <c:v>2021 m.</c:v>
                </c:pt>
                <c:pt idx="2">
                  <c:v>2022 m.</c:v>
                </c:pt>
              </c:strCache>
            </c:strRef>
          </c:cat>
          <c:val>
            <c:numRef>
              <c:f>Lapas1!$C$2:$C$5</c:f>
              <c:numCache>
                <c:formatCode>General</c:formatCode>
                <c:ptCount val="4"/>
                <c:pt idx="0">
                  <c:v>9</c:v>
                </c:pt>
                <c:pt idx="1">
                  <c:v>8</c:v>
                </c:pt>
                <c:pt idx="2">
                  <c:v>8</c:v>
                </c:pt>
              </c:numCache>
            </c:numRef>
          </c:val>
          <c:extLst>
            <c:ext xmlns:c16="http://schemas.microsoft.com/office/drawing/2014/chart" uri="{C3380CC4-5D6E-409C-BE32-E72D297353CC}">
              <c16:uniqueId val="{00000001-6BD8-4EB3-97E2-DFF1E458EBF7}"/>
            </c:ext>
          </c:extLst>
        </c:ser>
        <c:ser>
          <c:idx val="2"/>
          <c:order val="2"/>
          <c:tx>
            <c:strRef>
              <c:f>Lapas1!$D$1</c:f>
              <c:strCache>
                <c:ptCount val="1"/>
                <c:pt idx="0">
                  <c:v>Vyresnieji mokytojai</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2020 m.</c:v>
                </c:pt>
                <c:pt idx="1">
                  <c:v>2021 m.</c:v>
                </c:pt>
                <c:pt idx="2">
                  <c:v>2022 m.</c:v>
                </c:pt>
              </c:strCache>
            </c:strRef>
          </c:cat>
          <c:val>
            <c:numRef>
              <c:f>Lapas1!$D$2:$D$5</c:f>
              <c:numCache>
                <c:formatCode>General</c:formatCode>
                <c:ptCount val="4"/>
                <c:pt idx="0">
                  <c:v>49</c:v>
                </c:pt>
                <c:pt idx="1">
                  <c:v>44</c:v>
                </c:pt>
                <c:pt idx="2">
                  <c:v>37</c:v>
                </c:pt>
              </c:numCache>
            </c:numRef>
          </c:val>
          <c:extLst>
            <c:ext xmlns:c16="http://schemas.microsoft.com/office/drawing/2014/chart" uri="{C3380CC4-5D6E-409C-BE32-E72D297353CC}">
              <c16:uniqueId val="{00000002-6BD8-4EB3-97E2-DFF1E458EBF7}"/>
            </c:ext>
          </c:extLst>
        </c:ser>
        <c:ser>
          <c:idx val="3"/>
          <c:order val="3"/>
          <c:tx>
            <c:strRef>
              <c:f>Lapas1!$E$1</c:f>
              <c:strCache>
                <c:ptCount val="1"/>
                <c:pt idx="0">
                  <c:v>Metodininkai</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2020 m.</c:v>
                </c:pt>
                <c:pt idx="1">
                  <c:v>2021 m.</c:v>
                </c:pt>
                <c:pt idx="2">
                  <c:v>2022 m.</c:v>
                </c:pt>
              </c:strCache>
            </c:strRef>
          </c:cat>
          <c:val>
            <c:numRef>
              <c:f>Lapas1!$E$2:$E$5</c:f>
              <c:numCache>
                <c:formatCode>General</c:formatCode>
                <c:ptCount val="4"/>
                <c:pt idx="0">
                  <c:v>68</c:v>
                </c:pt>
                <c:pt idx="1">
                  <c:v>71</c:v>
                </c:pt>
                <c:pt idx="2">
                  <c:v>67</c:v>
                </c:pt>
              </c:numCache>
            </c:numRef>
          </c:val>
          <c:extLst>
            <c:ext xmlns:c16="http://schemas.microsoft.com/office/drawing/2014/chart" uri="{C3380CC4-5D6E-409C-BE32-E72D297353CC}">
              <c16:uniqueId val="{00000004-6BD8-4EB3-97E2-DFF1E458EBF7}"/>
            </c:ext>
          </c:extLst>
        </c:ser>
        <c:ser>
          <c:idx val="4"/>
          <c:order val="4"/>
          <c:tx>
            <c:strRef>
              <c:f>Lapas1!$F$1</c:f>
              <c:strCache>
                <c:ptCount val="1"/>
                <c:pt idx="0">
                  <c:v>Ekspertai</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2020 m.</c:v>
                </c:pt>
                <c:pt idx="1">
                  <c:v>2021 m.</c:v>
                </c:pt>
                <c:pt idx="2">
                  <c:v>2022 m.</c:v>
                </c:pt>
              </c:strCache>
            </c:strRef>
          </c:cat>
          <c:val>
            <c:numRef>
              <c:f>Lapas1!$F$2:$F$5</c:f>
              <c:numCache>
                <c:formatCode>General</c:formatCode>
                <c:ptCount val="4"/>
                <c:pt idx="0">
                  <c:v>6</c:v>
                </c:pt>
                <c:pt idx="1">
                  <c:v>4</c:v>
                </c:pt>
                <c:pt idx="2">
                  <c:v>5</c:v>
                </c:pt>
              </c:numCache>
            </c:numRef>
          </c:val>
          <c:extLst>
            <c:ext xmlns:c16="http://schemas.microsoft.com/office/drawing/2014/chart" uri="{C3380CC4-5D6E-409C-BE32-E72D297353CC}">
              <c16:uniqueId val="{00000005-6BD8-4EB3-97E2-DFF1E458EBF7}"/>
            </c:ext>
          </c:extLst>
        </c:ser>
        <c:dLbls>
          <c:showLegendKey val="0"/>
          <c:showVal val="1"/>
          <c:showCatName val="0"/>
          <c:showSerName val="0"/>
          <c:showPercent val="0"/>
          <c:showBubbleSize val="0"/>
        </c:dLbls>
        <c:gapWidth val="150"/>
        <c:shape val="box"/>
        <c:axId val="568534840"/>
        <c:axId val="568531888"/>
        <c:axId val="0"/>
      </c:bar3DChart>
      <c:catAx>
        <c:axId val="5685348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568531888"/>
        <c:crosses val="autoZero"/>
        <c:auto val="1"/>
        <c:lblAlgn val="ctr"/>
        <c:lblOffset val="100"/>
        <c:noMultiLvlLbl val="0"/>
      </c:catAx>
      <c:valAx>
        <c:axId val="568531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568534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Lapas1!$B$1</c:f>
              <c:strCache>
                <c:ptCount val="1"/>
                <c:pt idx="0">
                  <c:v>2020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2"/>
                <c:pt idx="0">
                  <c:v>Mokytojų etatų skaičius</c:v>
                </c:pt>
                <c:pt idx="1">
                  <c:v>Mokinių skaičius, tenkantis vienai mokytojo pareigybei</c:v>
                </c:pt>
              </c:strCache>
            </c:strRef>
          </c:cat>
          <c:val>
            <c:numRef>
              <c:f>Lapas1!$B$2:$B$5</c:f>
              <c:numCache>
                <c:formatCode>General</c:formatCode>
                <c:ptCount val="4"/>
                <c:pt idx="0">
                  <c:v>110.19</c:v>
                </c:pt>
                <c:pt idx="1">
                  <c:v>11.01</c:v>
                </c:pt>
              </c:numCache>
            </c:numRef>
          </c:val>
          <c:extLst>
            <c:ext xmlns:c16="http://schemas.microsoft.com/office/drawing/2014/chart" uri="{C3380CC4-5D6E-409C-BE32-E72D297353CC}">
              <c16:uniqueId val="{00000000-E0A5-4B8C-9B83-225CE682B56D}"/>
            </c:ext>
          </c:extLst>
        </c:ser>
        <c:ser>
          <c:idx val="1"/>
          <c:order val="1"/>
          <c:tx>
            <c:strRef>
              <c:f>Lapas1!$C$1</c:f>
              <c:strCache>
                <c:ptCount val="1"/>
                <c:pt idx="0">
                  <c:v>2021 m.</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2"/>
                <c:pt idx="0">
                  <c:v>Mokytojų etatų skaičius</c:v>
                </c:pt>
                <c:pt idx="1">
                  <c:v>Mokinių skaičius, tenkantis vienai mokytojo pareigybei</c:v>
                </c:pt>
              </c:strCache>
            </c:strRef>
          </c:cat>
          <c:val>
            <c:numRef>
              <c:f>Lapas1!$C$2:$C$5</c:f>
              <c:numCache>
                <c:formatCode>General</c:formatCode>
                <c:ptCount val="4"/>
                <c:pt idx="0">
                  <c:v>109.08</c:v>
                </c:pt>
                <c:pt idx="1">
                  <c:v>11.12</c:v>
                </c:pt>
              </c:numCache>
            </c:numRef>
          </c:val>
          <c:extLst>
            <c:ext xmlns:c16="http://schemas.microsoft.com/office/drawing/2014/chart" uri="{C3380CC4-5D6E-409C-BE32-E72D297353CC}">
              <c16:uniqueId val="{00000001-E0A5-4B8C-9B83-225CE682B56D}"/>
            </c:ext>
          </c:extLst>
        </c:ser>
        <c:ser>
          <c:idx val="2"/>
          <c:order val="2"/>
          <c:tx>
            <c:strRef>
              <c:f>Lapas1!$D$1</c:f>
              <c:strCache>
                <c:ptCount val="1"/>
                <c:pt idx="0">
                  <c:v>2022 m.</c:v>
                </c:pt>
              </c:strCache>
            </c:strRef>
          </c:tx>
          <c:spPr>
            <a:solidFill>
              <a:schemeClr val="accent6"/>
            </a:solidFill>
            <a:ln>
              <a:noFill/>
            </a:ln>
            <a:effectLst/>
          </c:spPr>
          <c:invertIfNegative val="0"/>
          <c:dLbls>
            <c:dLbl>
              <c:idx val="1"/>
              <c:layout>
                <c:manualLayout>
                  <c:x val="-6.8610634648370496E-3"/>
                  <c:y val="1.95360195360195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0A5-4B8C-9B83-225CE682B56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2"/>
                <c:pt idx="0">
                  <c:v>Mokytojų etatų skaičius</c:v>
                </c:pt>
                <c:pt idx="1">
                  <c:v>Mokinių skaičius, tenkantis vienai mokytojo pareigybei</c:v>
                </c:pt>
              </c:strCache>
            </c:strRef>
          </c:cat>
          <c:val>
            <c:numRef>
              <c:f>Lapas1!$D$2:$D$5</c:f>
              <c:numCache>
                <c:formatCode>General</c:formatCode>
                <c:ptCount val="4"/>
                <c:pt idx="0">
                  <c:v>99.92</c:v>
                </c:pt>
                <c:pt idx="1">
                  <c:v>11.58</c:v>
                </c:pt>
              </c:numCache>
            </c:numRef>
          </c:val>
          <c:extLst>
            <c:ext xmlns:c16="http://schemas.microsoft.com/office/drawing/2014/chart" uri="{C3380CC4-5D6E-409C-BE32-E72D297353CC}">
              <c16:uniqueId val="{00000003-E0A5-4B8C-9B83-225CE682B56D}"/>
            </c:ext>
          </c:extLst>
        </c:ser>
        <c:dLbls>
          <c:showLegendKey val="0"/>
          <c:showVal val="1"/>
          <c:showCatName val="0"/>
          <c:showSerName val="0"/>
          <c:showPercent val="0"/>
          <c:showBubbleSize val="0"/>
        </c:dLbls>
        <c:gapWidth val="150"/>
        <c:overlap val="100"/>
        <c:axId val="457399664"/>
        <c:axId val="457396712"/>
      </c:barChart>
      <c:catAx>
        <c:axId val="45739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57396712"/>
        <c:crosses val="autoZero"/>
        <c:auto val="1"/>
        <c:lblAlgn val="ctr"/>
        <c:lblOffset val="100"/>
        <c:noMultiLvlLbl val="0"/>
      </c:catAx>
      <c:valAx>
        <c:axId val="457396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7399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12697097073392E-2"/>
          <c:y val="6.8534072129872656E-2"/>
          <c:w val="0.91581789118465451"/>
          <c:h val="0.57384174200447169"/>
        </c:manualLayout>
      </c:layout>
      <c:barChart>
        <c:barDir val="bar"/>
        <c:grouping val="clustered"/>
        <c:varyColors val="0"/>
        <c:ser>
          <c:idx val="0"/>
          <c:order val="0"/>
          <c:tx>
            <c:strRef>
              <c:f>Lapas1!$B$241</c:f>
              <c:strCache>
                <c:ptCount val="1"/>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Lapas1!$C$240:$E$240</c:f>
              <c:strCache>
                <c:ptCount val="3"/>
                <c:pt idx="0">
                  <c:v>2020 m.</c:v>
                </c:pt>
                <c:pt idx="1">
                  <c:v>2021 m.</c:v>
                </c:pt>
                <c:pt idx="2">
                  <c:v>2022 m.</c:v>
                </c:pt>
              </c:strCache>
            </c:strRef>
          </c:cat>
          <c:val>
            <c:numRef>
              <c:f>Lapas1!$C$241:$E$241</c:f>
              <c:numCache>
                <c:formatCode>General</c:formatCode>
                <c:ptCount val="3"/>
              </c:numCache>
            </c:numRef>
          </c:val>
          <c:extLst>
            <c:ext xmlns:c16="http://schemas.microsoft.com/office/drawing/2014/chart" uri="{C3380CC4-5D6E-409C-BE32-E72D297353CC}">
              <c16:uniqueId val="{00000000-E393-4E57-8E26-DDA7D2A96C73}"/>
            </c:ext>
          </c:extLst>
        </c:ser>
        <c:ser>
          <c:idx val="1"/>
          <c:order val="1"/>
          <c:tx>
            <c:strRef>
              <c:f>Lapas1!$B$242</c:f>
              <c:strCache>
                <c:ptCount val="1"/>
                <c:pt idx="0">
                  <c:v>gavusių pagrindinio išsilavinimo pažymėjimą dalis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Lapas1!$C$240:$E$240</c:f>
              <c:strCache>
                <c:ptCount val="3"/>
                <c:pt idx="0">
                  <c:v>2020 m.</c:v>
                </c:pt>
                <c:pt idx="1">
                  <c:v>2021 m.</c:v>
                </c:pt>
                <c:pt idx="2">
                  <c:v>2022 m.</c:v>
                </c:pt>
              </c:strCache>
            </c:strRef>
          </c:cat>
          <c:val>
            <c:numRef>
              <c:f>Lapas1!$C$242:$E$242</c:f>
              <c:numCache>
                <c:formatCode>General</c:formatCode>
                <c:ptCount val="3"/>
                <c:pt idx="0">
                  <c:v>89</c:v>
                </c:pt>
                <c:pt idx="1">
                  <c:v>93</c:v>
                </c:pt>
                <c:pt idx="2">
                  <c:v>91</c:v>
                </c:pt>
              </c:numCache>
            </c:numRef>
          </c:val>
          <c:extLst>
            <c:ext xmlns:c16="http://schemas.microsoft.com/office/drawing/2014/chart" uri="{C3380CC4-5D6E-409C-BE32-E72D297353CC}">
              <c16:uniqueId val="{00000001-E393-4E57-8E26-DDA7D2A96C73}"/>
            </c:ext>
          </c:extLst>
        </c:ser>
        <c:dLbls>
          <c:dLblPos val="outEnd"/>
          <c:showLegendKey val="0"/>
          <c:showVal val="1"/>
          <c:showCatName val="0"/>
          <c:showSerName val="0"/>
          <c:showPercent val="0"/>
          <c:showBubbleSize val="0"/>
        </c:dLbls>
        <c:gapWidth val="219"/>
        <c:axId val="274118272"/>
        <c:axId val="274107872"/>
      </c:barChart>
      <c:catAx>
        <c:axId val="274118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274107872"/>
        <c:crosses val="autoZero"/>
        <c:auto val="1"/>
        <c:lblAlgn val="ctr"/>
        <c:lblOffset val="100"/>
        <c:noMultiLvlLbl val="0"/>
      </c:catAx>
      <c:valAx>
        <c:axId val="2741078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74118272"/>
        <c:crosses val="autoZero"/>
        <c:crossBetween val="between"/>
      </c:valAx>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Lapas1!$E$290</c:f>
              <c:strCache>
                <c:ptCount val="1"/>
                <c:pt idx="0">
                  <c:v>Zarasų r. bendrojo ugdymo mokyklų mokiniai</c:v>
                </c:pt>
              </c:strCache>
            </c:strRef>
          </c:tx>
          <c:spPr>
            <a:solidFill>
              <a:schemeClr val="accent5"/>
            </a:solidFill>
            <a:ln>
              <a:noFill/>
            </a:ln>
            <a:effectLst/>
          </c:spPr>
          <c:invertIfNegative val="0"/>
          <c:dLbls>
            <c:dLbl>
              <c:idx val="4"/>
              <c:layout>
                <c:manualLayout>
                  <c:x val="-8.0442433383609846E-3"/>
                  <c:y val="1.67364016736401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967-4A1B-A622-22F28A91E3E1}"/>
                </c:ext>
              </c:extLst>
            </c:dLbl>
            <c:dLbl>
              <c:idx val="5"/>
              <c:layout>
                <c:manualLayout>
                  <c:x val="-6.0331825037707393E-3"/>
                  <c:y val="1.67364016736401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967-4A1B-A622-22F28A91E3E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Lapas1!$F$288:$N$288</c:f>
              <c:strCache>
                <c:ptCount val="9"/>
                <c:pt idx="0">
                  <c:v>Lietuvių k.</c:v>
                </c:pt>
                <c:pt idx="1">
                  <c:v>Matematika</c:v>
                </c:pt>
                <c:pt idx="2">
                  <c:v>Anglų k.</c:v>
                </c:pt>
                <c:pt idx="3">
                  <c:v>Biologija</c:v>
                </c:pt>
                <c:pt idx="4">
                  <c:v>Fizika</c:v>
                </c:pt>
                <c:pt idx="5">
                  <c:v>Istorija</c:v>
                </c:pt>
                <c:pt idx="6">
                  <c:v>Geografija</c:v>
                </c:pt>
                <c:pt idx="7">
                  <c:v>Informacinės technologijos</c:v>
                </c:pt>
                <c:pt idx="8">
                  <c:v>Rusų k.</c:v>
                </c:pt>
              </c:strCache>
            </c:strRef>
          </c:cat>
          <c:val>
            <c:numRef>
              <c:f>Lapas1!$F$290:$N$290</c:f>
              <c:numCache>
                <c:formatCode>General</c:formatCode>
                <c:ptCount val="9"/>
                <c:pt idx="0">
                  <c:v>55.94</c:v>
                </c:pt>
                <c:pt idx="1">
                  <c:v>24.53</c:v>
                </c:pt>
                <c:pt idx="2">
                  <c:v>54.95</c:v>
                </c:pt>
                <c:pt idx="3">
                  <c:v>64.62</c:v>
                </c:pt>
                <c:pt idx="4">
                  <c:v>46.33</c:v>
                </c:pt>
                <c:pt idx="5">
                  <c:v>47.58</c:v>
                </c:pt>
                <c:pt idx="6">
                  <c:v>42</c:v>
                </c:pt>
                <c:pt idx="7">
                  <c:v>29.57</c:v>
                </c:pt>
                <c:pt idx="8">
                  <c:v>59.87</c:v>
                </c:pt>
              </c:numCache>
            </c:numRef>
          </c:val>
          <c:extLst>
            <c:ext xmlns:c16="http://schemas.microsoft.com/office/drawing/2014/chart" uri="{C3380CC4-5D6E-409C-BE32-E72D297353CC}">
              <c16:uniqueId val="{00000000-85D6-443D-876C-D2CFE65EBBE1}"/>
            </c:ext>
          </c:extLst>
        </c:ser>
        <c:ser>
          <c:idx val="2"/>
          <c:order val="2"/>
          <c:tx>
            <c:strRef>
              <c:f>Lapas1!$E$291</c:f>
              <c:strCache>
                <c:ptCount val="1"/>
                <c:pt idx="0">
                  <c:v>Šalies bendrojo ugdymo mokyklų mokiniai</c:v>
                </c:pt>
              </c:strCache>
            </c:strRef>
          </c:tx>
          <c:spPr>
            <a:solidFill>
              <a:schemeClr val="accent4"/>
            </a:solidFill>
            <a:ln>
              <a:noFill/>
            </a:ln>
            <a:effectLst/>
          </c:spPr>
          <c:invertIfNegative val="0"/>
          <c:dLbls>
            <c:dLbl>
              <c:idx val="1"/>
              <c:layout>
                <c:manualLayout>
                  <c:x val="1.6088486676721934E-2"/>
                  <c:y val="5.578800557880004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967-4A1B-A622-22F28A91E3E1}"/>
                </c:ext>
              </c:extLst>
            </c:dLbl>
            <c:dLbl>
              <c:idx val="2"/>
              <c:layout>
                <c:manualLayout>
                  <c:x val="2.0110608345902461E-3"/>
                  <c:y val="-5.57880055788008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967-4A1B-A622-22F28A91E3E1}"/>
                </c:ext>
              </c:extLst>
            </c:dLbl>
            <c:dLbl>
              <c:idx val="4"/>
              <c:layout>
                <c:manualLayout>
                  <c:x val="6.0331825037706656E-3"/>
                  <c:y val="-1.115760111576013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967-4A1B-A622-22F28A91E3E1}"/>
                </c:ext>
              </c:extLst>
            </c:dLbl>
            <c:dLbl>
              <c:idx val="5"/>
              <c:layout>
                <c:manualLayout>
                  <c:x val="1.0055304172951232E-2"/>
                  <c:y val="-2.556920717928701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967-4A1B-A622-22F28A91E3E1}"/>
                </c:ext>
              </c:extLst>
            </c:dLbl>
            <c:dLbl>
              <c:idx val="8"/>
              <c:layout>
                <c:manualLayout>
                  <c:x val="0"/>
                  <c:y val="1.115760111576011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967-4A1B-A622-22F28A91E3E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Lapas1!$F$288:$N$288</c:f>
              <c:strCache>
                <c:ptCount val="9"/>
                <c:pt idx="0">
                  <c:v>Lietuvių k.</c:v>
                </c:pt>
                <c:pt idx="1">
                  <c:v>Matematika</c:v>
                </c:pt>
                <c:pt idx="2">
                  <c:v>Anglų k.</c:v>
                </c:pt>
                <c:pt idx="3">
                  <c:v>Biologija</c:v>
                </c:pt>
                <c:pt idx="4">
                  <c:v>Fizika</c:v>
                </c:pt>
                <c:pt idx="5">
                  <c:v>Istorija</c:v>
                </c:pt>
                <c:pt idx="6">
                  <c:v>Geografija</c:v>
                </c:pt>
                <c:pt idx="7">
                  <c:v>Informacinės technologijos</c:v>
                </c:pt>
                <c:pt idx="8">
                  <c:v>Rusų k.</c:v>
                </c:pt>
              </c:strCache>
            </c:strRef>
          </c:cat>
          <c:val>
            <c:numRef>
              <c:f>Lapas1!$F$291:$N$291</c:f>
              <c:numCache>
                <c:formatCode>General</c:formatCode>
                <c:ptCount val="9"/>
                <c:pt idx="0">
                  <c:v>48.26</c:v>
                </c:pt>
                <c:pt idx="1">
                  <c:v>24.29</c:v>
                </c:pt>
                <c:pt idx="2">
                  <c:v>60.52</c:v>
                </c:pt>
                <c:pt idx="3">
                  <c:v>46.13</c:v>
                </c:pt>
                <c:pt idx="4">
                  <c:v>46.69</c:v>
                </c:pt>
                <c:pt idx="5">
                  <c:v>48.03</c:v>
                </c:pt>
                <c:pt idx="6">
                  <c:v>51</c:v>
                </c:pt>
                <c:pt idx="7">
                  <c:v>37.479999999999997</c:v>
                </c:pt>
                <c:pt idx="8">
                  <c:v>76.7</c:v>
                </c:pt>
              </c:numCache>
            </c:numRef>
          </c:val>
          <c:extLst>
            <c:ext xmlns:c16="http://schemas.microsoft.com/office/drawing/2014/chart" uri="{C3380CC4-5D6E-409C-BE32-E72D297353CC}">
              <c16:uniqueId val="{00000001-85D6-443D-876C-D2CFE65EBBE1}"/>
            </c:ext>
          </c:extLst>
        </c:ser>
        <c:dLbls>
          <c:dLblPos val="outEnd"/>
          <c:showLegendKey val="0"/>
          <c:showVal val="1"/>
          <c:showCatName val="0"/>
          <c:showSerName val="0"/>
          <c:showPercent val="0"/>
          <c:showBubbleSize val="0"/>
        </c:dLbls>
        <c:gapWidth val="219"/>
        <c:overlap val="-27"/>
        <c:axId val="1322275055"/>
        <c:axId val="1322286287"/>
        <c:extLst>
          <c:ext xmlns:c15="http://schemas.microsoft.com/office/drawing/2012/chart" uri="{02D57815-91ED-43cb-92C2-25804820EDAC}">
            <c15:filteredBarSeries>
              <c15:ser>
                <c:idx val="0"/>
                <c:order val="0"/>
                <c:tx>
                  <c:strRef>
                    <c:extLst>
                      <c:ext uri="{02D57815-91ED-43cb-92C2-25804820EDAC}">
                        <c15:formulaRef>
                          <c15:sqref>Lapas1!$E$289</c15:sqref>
                        </c15:formulaRef>
                      </c:ext>
                    </c:extLst>
                    <c:strCache>
                      <c:ptCount val="1"/>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Lapas1!$F$288:$N$288</c15:sqref>
                        </c15:formulaRef>
                      </c:ext>
                    </c:extLst>
                    <c:strCache>
                      <c:ptCount val="9"/>
                      <c:pt idx="0">
                        <c:v>Lietuvių k.</c:v>
                      </c:pt>
                      <c:pt idx="1">
                        <c:v>Matematika</c:v>
                      </c:pt>
                      <c:pt idx="2">
                        <c:v>Anglų k.</c:v>
                      </c:pt>
                      <c:pt idx="3">
                        <c:v>Biologija</c:v>
                      </c:pt>
                      <c:pt idx="4">
                        <c:v>Fizika</c:v>
                      </c:pt>
                      <c:pt idx="5">
                        <c:v>Istorija</c:v>
                      </c:pt>
                      <c:pt idx="6">
                        <c:v>Geografija</c:v>
                      </c:pt>
                      <c:pt idx="7">
                        <c:v>Informacinės technologijos</c:v>
                      </c:pt>
                      <c:pt idx="8">
                        <c:v>Rusų k.</c:v>
                      </c:pt>
                    </c:strCache>
                  </c:strRef>
                </c:cat>
                <c:val>
                  <c:numRef>
                    <c:extLst>
                      <c:ext uri="{02D57815-91ED-43cb-92C2-25804820EDAC}">
                        <c15:formulaRef>
                          <c15:sqref>Lapas1!$F$289:$N$289</c15:sqref>
                        </c15:formulaRef>
                      </c:ext>
                    </c:extLst>
                    <c:numCache>
                      <c:formatCode>General</c:formatCode>
                      <c:ptCount val="9"/>
                    </c:numCache>
                  </c:numRef>
                </c:val>
                <c:extLst>
                  <c:ext xmlns:c16="http://schemas.microsoft.com/office/drawing/2014/chart" uri="{C3380CC4-5D6E-409C-BE32-E72D297353CC}">
                    <c16:uniqueId val="{00000002-85D6-443D-876C-D2CFE65EBBE1}"/>
                  </c:ext>
                </c:extLst>
              </c15:ser>
            </c15:filteredBarSeries>
          </c:ext>
        </c:extLst>
      </c:barChart>
      <c:catAx>
        <c:axId val="13222750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1322286287"/>
        <c:crosses val="autoZero"/>
        <c:auto val="1"/>
        <c:lblAlgn val="ctr"/>
        <c:lblOffset val="100"/>
        <c:noMultiLvlLbl val="0"/>
      </c:catAx>
      <c:valAx>
        <c:axId val="13222862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22750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027682641866144E-3"/>
          <c:y val="0"/>
          <c:w val="0.64043237198900427"/>
          <c:h val="0.73099319106850769"/>
        </c:manualLayout>
      </c:layout>
      <c:barChart>
        <c:barDir val="col"/>
        <c:grouping val="clustered"/>
        <c:varyColors val="0"/>
        <c:ser>
          <c:idx val="0"/>
          <c:order val="0"/>
          <c:tx>
            <c:strRef>
              <c:f>Lapas1!$B$3:$B$4</c:f>
              <c:strCache>
                <c:ptCount val="2"/>
                <c:pt idx="0">
                  <c:v>Abiturientų skaičius </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Lapas1!$A$5:$A$6</c:f>
              <c:strCache>
                <c:ptCount val="2"/>
                <c:pt idx="0">
                  <c:v>2021 m. </c:v>
                </c:pt>
                <c:pt idx="1">
                  <c:v>2022 m. </c:v>
                </c:pt>
              </c:strCache>
            </c:strRef>
          </c:cat>
          <c:val>
            <c:numRef>
              <c:f>Lapas1!$B$5:$B$6</c:f>
              <c:numCache>
                <c:formatCode>General</c:formatCode>
                <c:ptCount val="2"/>
                <c:pt idx="0">
                  <c:v>81</c:v>
                </c:pt>
                <c:pt idx="1">
                  <c:v>69</c:v>
                </c:pt>
              </c:numCache>
            </c:numRef>
          </c:val>
          <c:extLst>
            <c:ext xmlns:c16="http://schemas.microsoft.com/office/drawing/2014/chart" uri="{C3380CC4-5D6E-409C-BE32-E72D297353CC}">
              <c16:uniqueId val="{00000000-8F83-47DE-B5E6-E86AE111E3CF}"/>
            </c:ext>
          </c:extLst>
        </c:ser>
        <c:ser>
          <c:idx val="1"/>
          <c:order val="1"/>
          <c:tx>
            <c:strRef>
              <c:f>Lapas1!$C$3:$C$4</c:f>
              <c:strCache>
                <c:ptCount val="2"/>
                <c:pt idx="0">
                  <c:v>Išlaikė 3 ir daugiau VBE </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Lapas1!$A$5:$A$6</c:f>
              <c:strCache>
                <c:ptCount val="2"/>
                <c:pt idx="0">
                  <c:v>2021 m. </c:v>
                </c:pt>
                <c:pt idx="1">
                  <c:v>2022 m. </c:v>
                </c:pt>
              </c:strCache>
            </c:strRef>
          </c:cat>
          <c:val>
            <c:numRef>
              <c:f>Lapas1!$C$5:$C$6</c:f>
              <c:numCache>
                <c:formatCode>General</c:formatCode>
                <c:ptCount val="2"/>
                <c:pt idx="0">
                  <c:v>37</c:v>
                </c:pt>
                <c:pt idx="1">
                  <c:v>50</c:v>
                </c:pt>
              </c:numCache>
            </c:numRef>
          </c:val>
          <c:extLst>
            <c:ext xmlns:c16="http://schemas.microsoft.com/office/drawing/2014/chart" uri="{C3380CC4-5D6E-409C-BE32-E72D297353CC}">
              <c16:uniqueId val="{00000001-8F83-47DE-B5E6-E86AE111E3CF}"/>
            </c:ext>
          </c:extLst>
        </c:ser>
        <c:ser>
          <c:idx val="2"/>
          <c:order val="2"/>
          <c:tx>
            <c:strRef>
              <c:f>Lapas1!$D$3:$D$4</c:f>
              <c:strCache>
                <c:ptCount val="2"/>
                <c:pt idx="0">
                  <c:v>Išlaikė 3 ir daugiau VBE </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Lapas1!$A$5:$A$6</c:f>
              <c:strCache>
                <c:ptCount val="2"/>
                <c:pt idx="0">
                  <c:v>2021 m. </c:v>
                </c:pt>
                <c:pt idx="1">
                  <c:v>2022 m. </c:v>
                </c:pt>
              </c:strCache>
            </c:strRef>
          </c:cat>
          <c:val>
            <c:numRef>
              <c:f>Lapas1!$D$5:$D$6</c:f>
              <c:numCache>
                <c:formatCode>General</c:formatCode>
                <c:ptCount val="2"/>
              </c:numCache>
            </c:numRef>
          </c:val>
          <c:extLst>
            <c:ext xmlns:c16="http://schemas.microsoft.com/office/drawing/2014/chart" uri="{C3380CC4-5D6E-409C-BE32-E72D297353CC}">
              <c16:uniqueId val="{00000002-8F83-47DE-B5E6-E86AE111E3CF}"/>
            </c:ext>
          </c:extLst>
        </c:ser>
        <c:dLbls>
          <c:dLblPos val="outEnd"/>
          <c:showLegendKey val="0"/>
          <c:showVal val="1"/>
          <c:showCatName val="0"/>
          <c:showSerName val="0"/>
          <c:showPercent val="0"/>
          <c:showBubbleSize val="0"/>
        </c:dLbls>
        <c:gapWidth val="444"/>
        <c:axId val="1891181072"/>
        <c:axId val="1891183568"/>
      </c:barChart>
      <c:catAx>
        <c:axId val="189118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891183568"/>
        <c:crosses val="autoZero"/>
        <c:auto val="1"/>
        <c:lblAlgn val="ctr"/>
        <c:lblOffset val="100"/>
        <c:noMultiLvlLbl val="0"/>
      </c:catAx>
      <c:valAx>
        <c:axId val="1891183568"/>
        <c:scaling>
          <c:orientation val="minMax"/>
        </c:scaling>
        <c:delete val="1"/>
        <c:axPos val="l"/>
        <c:numFmt formatCode="General" sourceLinked="1"/>
        <c:majorTickMark val="none"/>
        <c:minorTickMark val="none"/>
        <c:tickLblPos val="nextTo"/>
        <c:crossAx val="1891181072"/>
        <c:crosses val="autoZero"/>
        <c:crossBetween val="between"/>
      </c:valAx>
      <c:spPr>
        <a:noFill/>
        <a:ln>
          <a:noFill/>
        </a:ln>
        <a:effectLst/>
      </c:spPr>
    </c:plotArea>
    <c:legend>
      <c:legendPos val="r"/>
      <c:legendEntry>
        <c:idx val="2"/>
        <c:delete val="1"/>
      </c:legendEntry>
      <c:layout>
        <c:manualLayout>
          <c:xMode val="edge"/>
          <c:yMode val="edge"/>
          <c:x val="0.64444400572684402"/>
          <c:y val="0.41064032090328334"/>
          <c:w val="0.34552690992855661"/>
          <c:h val="0.32019432476600795"/>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Lapas1!$B$1</c:f>
              <c:strCache>
                <c:ptCount val="1"/>
                <c:pt idx="0">
                  <c:v>0-5 m.</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Lapas1!$A$2:$A$5</c:f>
              <c:strCache>
                <c:ptCount val="3"/>
                <c:pt idx="0">
                  <c:v>2020 m.</c:v>
                </c:pt>
                <c:pt idx="1">
                  <c:v>2021 m.</c:v>
                </c:pt>
                <c:pt idx="2">
                  <c:v>2022 m.</c:v>
                </c:pt>
              </c:strCache>
            </c:strRef>
          </c:cat>
          <c:val>
            <c:numRef>
              <c:f>Lapas1!$B$2:$B$5</c:f>
              <c:numCache>
                <c:formatCode>General</c:formatCode>
                <c:ptCount val="4"/>
                <c:pt idx="0">
                  <c:v>697</c:v>
                </c:pt>
                <c:pt idx="1">
                  <c:v>665</c:v>
                </c:pt>
                <c:pt idx="2">
                  <c:v>577</c:v>
                </c:pt>
              </c:numCache>
            </c:numRef>
          </c:val>
          <c:extLst>
            <c:ext xmlns:c16="http://schemas.microsoft.com/office/drawing/2014/chart" uri="{C3380CC4-5D6E-409C-BE32-E72D297353CC}">
              <c16:uniqueId val="{00000000-6862-409E-9D33-FB1A0A63DFC7}"/>
            </c:ext>
          </c:extLst>
        </c:ser>
        <c:ser>
          <c:idx val="1"/>
          <c:order val="1"/>
          <c:tx>
            <c:strRef>
              <c:f>Lapas1!$C$1</c:f>
              <c:strCache>
                <c:ptCount val="1"/>
                <c:pt idx="0">
                  <c:v>6-16 m.</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Lapas1!$A$2:$A$5</c:f>
              <c:strCache>
                <c:ptCount val="3"/>
                <c:pt idx="0">
                  <c:v>2020 m.</c:v>
                </c:pt>
                <c:pt idx="1">
                  <c:v>2021 m.</c:v>
                </c:pt>
                <c:pt idx="2">
                  <c:v>2022 m.</c:v>
                </c:pt>
              </c:strCache>
            </c:strRef>
          </c:cat>
          <c:val>
            <c:numRef>
              <c:f>Lapas1!$C$2:$C$5</c:f>
              <c:numCache>
                <c:formatCode>General</c:formatCode>
                <c:ptCount val="4"/>
                <c:pt idx="0">
                  <c:v>1384</c:v>
                </c:pt>
                <c:pt idx="1">
                  <c:v>1397</c:v>
                </c:pt>
                <c:pt idx="2">
                  <c:v>1366</c:v>
                </c:pt>
              </c:numCache>
            </c:numRef>
          </c:val>
          <c:extLst>
            <c:ext xmlns:c16="http://schemas.microsoft.com/office/drawing/2014/chart" uri="{C3380CC4-5D6E-409C-BE32-E72D297353CC}">
              <c16:uniqueId val="{00000001-6862-409E-9D33-FB1A0A63DFC7}"/>
            </c:ext>
          </c:extLst>
        </c:ser>
        <c:ser>
          <c:idx val="2"/>
          <c:order val="2"/>
          <c:tx>
            <c:strRef>
              <c:f>Lapas1!$D$1</c:f>
              <c:strCache>
                <c:ptCount val="1"/>
                <c:pt idx="0">
                  <c:v>17-19 m.</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Lapas1!$A$2:$A$5</c:f>
              <c:strCache>
                <c:ptCount val="3"/>
                <c:pt idx="0">
                  <c:v>2020 m.</c:v>
                </c:pt>
                <c:pt idx="1">
                  <c:v>2021 m.</c:v>
                </c:pt>
                <c:pt idx="2">
                  <c:v>2022 m.</c:v>
                </c:pt>
              </c:strCache>
            </c:strRef>
          </c:cat>
          <c:val>
            <c:numRef>
              <c:f>Lapas1!$D$2:$D$5</c:f>
              <c:numCache>
                <c:formatCode>General</c:formatCode>
                <c:ptCount val="4"/>
                <c:pt idx="0">
                  <c:v>470</c:v>
                </c:pt>
                <c:pt idx="1">
                  <c:v>414</c:v>
                </c:pt>
                <c:pt idx="2">
                  <c:v>390</c:v>
                </c:pt>
              </c:numCache>
            </c:numRef>
          </c:val>
          <c:extLst>
            <c:ext xmlns:c16="http://schemas.microsoft.com/office/drawing/2014/chart" uri="{C3380CC4-5D6E-409C-BE32-E72D297353CC}">
              <c16:uniqueId val="{00000002-6862-409E-9D33-FB1A0A63DFC7}"/>
            </c:ext>
          </c:extLst>
        </c:ser>
        <c:ser>
          <c:idx val="3"/>
          <c:order val="3"/>
          <c:tx>
            <c:strRef>
              <c:f>Lapas1!$E$1</c:f>
              <c:strCache>
                <c:ptCount val="1"/>
                <c:pt idx="0">
                  <c:v>20-34 m.</c:v>
                </c:pt>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Lapas1!$A$2:$A$5</c:f>
              <c:strCache>
                <c:ptCount val="3"/>
                <c:pt idx="0">
                  <c:v>2020 m.</c:v>
                </c:pt>
                <c:pt idx="1">
                  <c:v>2021 m.</c:v>
                </c:pt>
                <c:pt idx="2">
                  <c:v>2022 m.</c:v>
                </c:pt>
              </c:strCache>
            </c:strRef>
          </c:cat>
          <c:val>
            <c:numRef>
              <c:f>Lapas1!$E$2:$E$5</c:f>
              <c:numCache>
                <c:formatCode>General</c:formatCode>
                <c:ptCount val="4"/>
                <c:pt idx="0">
                  <c:v>2348</c:v>
                </c:pt>
                <c:pt idx="1">
                  <c:v>2373</c:v>
                </c:pt>
                <c:pt idx="2">
                  <c:v>2486</c:v>
                </c:pt>
              </c:numCache>
            </c:numRef>
          </c:val>
          <c:extLst>
            <c:ext xmlns:c16="http://schemas.microsoft.com/office/drawing/2014/chart" uri="{C3380CC4-5D6E-409C-BE32-E72D297353CC}">
              <c16:uniqueId val="{00000003-6862-409E-9D33-FB1A0A63DFC7}"/>
            </c:ext>
          </c:extLst>
        </c:ser>
        <c:ser>
          <c:idx val="4"/>
          <c:order val="4"/>
          <c:tx>
            <c:strRef>
              <c:f>Lapas1!$F$1</c:f>
              <c:strCache>
                <c:ptCount val="1"/>
                <c:pt idx="0">
                  <c:v>35-64 m.</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Lapas1!$A$2:$A$5</c:f>
              <c:strCache>
                <c:ptCount val="3"/>
                <c:pt idx="0">
                  <c:v>2020 m.</c:v>
                </c:pt>
                <c:pt idx="1">
                  <c:v>2021 m.</c:v>
                </c:pt>
                <c:pt idx="2">
                  <c:v>2022 m.</c:v>
                </c:pt>
              </c:strCache>
            </c:strRef>
          </c:cat>
          <c:val>
            <c:numRef>
              <c:f>Lapas1!$F$2:$F$5</c:f>
              <c:numCache>
                <c:formatCode>General</c:formatCode>
                <c:ptCount val="4"/>
                <c:pt idx="0">
                  <c:v>6190</c:v>
                </c:pt>
                <c:pt idx="1">
                  <c:v>6030</c:v>
                </c:pt>
                <c:pt idx="2">
                  <c:v>6434</c:v>
                </c:pt>
              </c:numCache>
            </c:numRef>
          </c:val>
          <c:extLst>
            <c:ext xmlns:c16="http://schemas.microsoft.com/office/drawing/2014/chart" uri="{C3380CC4-5D6E-409C-BE32-E72D297353CC}">
              <c16:uniqueId val="{00000004-6862-409E-9D33-FB1A0A63DFC7}"/>
            </c:ext>
          </c:extLst>
        </c:ser>
        <c:ser>
          <c:idx val="5"/>
          <c:order val="5"/>
          <c:tx>
            <c:strRef>
              <c:f>Lapas1!$G$1</c:f>
              <c:strCache>
                <c:ptCount val="1"/>
                <c:pt idx="0">
                  <c:v>65 ir vyresni</c:v>
                </c:pt>
              </c:strCache>
            </c:strRef>
          </c:tx>
          <c:spPr>
            <a:solidFill>
              <a:schemeClr val="accent6">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Lapas1!$A$2:$A$5</c:f>
              <c:strCache>
                <c:ptCount val="3"/>
                <c:pt idx="0">
                  <c:v>2020 m.</c:v>
                </c:pt>
                <c:pt idx="1">
                  <c:v>2021 m.</c:v>
                </c:pt>
                <c:pt idx="2">
                  <c:v>2022 m.</c:v>
                </c:pt>
              </c:strCache>
            </c:strRef>
          </c:cat>
          <c:val>
            <c:numRef>
              <c:f>Lapas1!$G$2:$G$5</c:f>
              <c:numCache>
                <c:formatCode>General</c:formatCode>
                <c:ptCount val="4"/>
                <c:pt idx="0">
                  <c:v>3826</c:v>
                </c:pt>
                <c:pt idx="1">
                  <c:v>3759</c:v>
                </c:pt>
                <c:pt idx="2">
                  <c:v>3537</c:v>
                </c:pt>
              </c:numCache>
            </c:numRef>
          </c:val>
          <c:extLst>
            <c:ext xmlns:c16="http://schemas.microsoft.com/office/drawing/2014/chart" uri="{C3380CC4-5D6E-409C-BE32-E72D297353CC}">
              <c16:uniqueId val="{00000005-6862-409E-9D33-FB1A0A63DFC7}"/>
            </c:ext>
          </c:extLst>
        </c:ser>
        <c:dLbls>
          <c:dLblPos val="ctr"/>
          <c:showLegendKey val="0"/>
          <c:showVal val="1"/>
          <c:showCatName val="0"/>
          <c:showSerName val="0"/>
          <c:showPercent val="0"/>
          <c:showBubbleSize val="0"/>
        </c:dLbls>
        <c:gapWidth val="50"/>
        <c:overlap val="100"/>
        <c:axId val="639228112"/>
        <c:axId val="639226800"/>
      </c:barChart>
      <c:catAx>
        <c:axId val="639228112"/>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9226800"/>
        <c:crosses val="autoZero"/>
        <c:auto val="1"/>
        <c:lblAlgn val="ctr"/>
        <c:lblOffset val="100"/>
        <c:noMultiLvlLbl val="0"/>
      </c:catAx>
      <c:valAx>
        <c:axId val="639226800"/>
        <c:scaling>
          <c:orientation val="minMax"/>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9228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Lietuva</c:v>
                </c:pt>
              </c:strCache>
            </c:strRef>
          </c:tx>
          <c:spPr>
            <a:solidFill>
              <a:schemeClr val="accent1"/>
            </a:solidFill>
            <a:ln>
              <a:noFill/>
            </a:ln>
            <a:effectLst/>
            <a:sp3d/>
          </c:spPr>
          <c:invertIfNegative val="0"/>
          <c:dLbls>
            <c:dLbl>
              <c:idx val="0"/>
              <c:layout>
                <c:manualLayout>
                  <c:x val="-5.9171597633136275E-3"/>
                  <c:y val="-2.896227732630140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9B9-4D4D-A730-E4BEAC87DA0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Lietuvių k.</c:v>
                </c:pt>
                <c:pt idx="1">
                  <c:v>Anglų k.</c:v>
                </c:pt>
                <c:pt idx="2">
                  <c:v>Matematika</c:v>
                </c:pt>
                <c:pt idx="3">
                  <c:v>Istorija</c:v>
                </c:pt>
              </c:strCache>
            </c:strRef>
          </c:cat>
          <c:val>
            <c:numRef>
              <c:f>Sheet1!$B$2:$B$5</c:f>
              <c:numCache>
                <c:formatCode>General</c:formatCode>
                <c:ptCount val="4"/>
                <c:pt idx="0">
                  <c:v>15.11</c:v>
                </c:pt>
                <c:pt idx="1">
                  <c:v>21.14</c:v>
                </c:pt>
                <c:pt idx="2">
                  <c:v>3.62</c:v>
                </c:pt>
                <c:pt idx="3">
                  <c:v>6.7149999999999999</c:v>
                </c:pt>
              </c:numCache>
            </c:numRef>
          </c:val>
          <c:extLst>
            <c:ext xmlns:c16="http://schemas.microsoft.com/office/drawing/2014/chart" uri="{C3380CC4-5D6E-409C-BE32-E72D297353CC}">
              <c16:uniqueId val="{00000000-6958-4412-972C-0035175A56CC}"/>
            </c:ext>
          </c:extLst>
        </c:ser>
        <c:ser>
          <c:idx val="1"/>
          <c:order val="1"/>
          <c:tx>
            <c:strRef>
              <c:f>Sheet1!$C$1</c:f>
              <c:strCache>
                <c:ptCount val="1"/>
                <c:pt idx="0">
                  <c:v>Zarasų r.</c:v>
                </c:pt>
              </c:strCache>
            </c:strRef>
          </c:tx>
          <c:spPr>
            <a:solidFill>
              <a:schemeClr val="accent3"/>
            </a:solidFill>
            <a:ln>
              <a:noFill/>
            </a:ln>
            <a:effectLst/>
            <a:sp3d/>
          </c:spPr>
          <c:invertIfNegative val="0"/>
          <c:dLbls>
            <c:dLbl>
              <c:idx val="1"/>
              <c:layout>
                <c:manualLayout>
                  <c:x val="1.5779092702169626E-2"/>
                  <c:y val="-1.895734597156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B9-4D4D-A730-E4BEAC87DA0E}"/>
                </c:ext>
              </c:extLst>
            </c:dLbl>
            <c:dLbl>
              <c:idx val="2"/>
              <c:layout>
                <c:manualLayout>
                  <c:x val="2.3668639053254364E-2"/>
                  <c:y val="-1.89573459715639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B9-4D4D-A730-E4BEAC87DA0E}"/>
                </c:ext>
              </c:extLst>
            </c:dLbl>
            <c:dLbl>
              <c:idx val="3"/>
              <c:layout>
                <c:manualLayout>
                  <c:x val="1.3806706114398421E-2"/>
                  <c:y val="-1.26382306477093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9B9-4D4D-A730-E4BEAC87DA0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Lietuvių k.</c:v>
                </c:pt>
                <c:pt idx="1">
                  <c:v>Anglų k.</c:v>
                </c:pt>
                <c:pt idx="2">
                  <c:v>Matematika</c:v>
                </c:pt>
                <c:pt idx="3">
                  <c:v>Istorija</c:v>
                </c:pt>
              </c:strCache>
            </c:strRef>
          </c:cat>
          <c:val>
            <c:numRef>
              <c:f>Sheet1!$C$2:$C$5</c:f>
              <c:numCache>
                <c:formatCode>General</c:formatCode>
                <c:ptCount val="4"/>
                <c:pt idx="0">
                  <c:v>21.15</c:v>
                </c:pt>
                <c:pt idx="1">
                  <c:v>13.33</c:v>
                </c:pt>
                <c:pt idx="2">
                  <c:v>2.33</c:v>
                </c:pt>
                <c:pt idx="3">
                  <c:v>3.23</c:v>
                </c:pt>
              </c:numCache>
            </c:numRef>
          </c:val>
          <c:extLst>
            <c:ext xmlns:c16="http://schemas.microsoft.com/office/drawing/2014/chart" uri="{C3380CC4-5D6E-409C-BE32-E72D297353CC}">
              <c16:uniqueId val="{00000001-6958-4412-972C-0035175A56CC}"/>
            </c:ext>
          </c:extLst>
        </c:ser>
        <c:ser>
          <c:idx val="2"/>
          <c:order val="2"/>
          <c:tx>
            <c:strRef>
              <c:f>Sheet1!$D$1</c:f>
              <c:strCache>
                <c:ptCount val="1"/>
                <c:pt idx="0">
                  <c:v>Column1</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Lietuvių k.</c:v>
                </c:pt>
                <c:pt idx="1">
                  <c:v>Anglų k.</c:v>
                </c:pt>
                <c:pt idx="2">
                  <c:v>Matematika</c:v>
                </c:pt>
                <c:pt idx="3">
                  <c:v>Istorija</c:v>
                </c:pt>
              </c:strCache>
            </c:strRef>
          </c:cat>
          <c:val>
            <c:numRef>
              <c:f>Sheet1!$D$2:$D$5</c:f>
              <c:numCache>
                <c:formatCode>General</c:formatCode>
                <c:ptCount val="4"/>
              </c:numCache>
            </c:numRef>
          </c:val>
          <c:extLst>
            <c:ext xmlns:c16="http://schemas.microsoft.com/office/drawing/2014/chart" uri="{C3380CC4-5D6E-409C-BE32-E72D297353CC}">
              <c16:uniqueId val="{00000002-6958-4412-972C-0035175A56CC}"/>
            </c:ext>
          </c:extLst>
        </c:ser>
        <c:ser>
          <c:idx val="3"/>
          <c:order val="3"/>
          <c:tx>
            <c:strRef>
              <c:f>Sheet1!$E$1</c:f>
              <c:strCache>
                <c:ptCount val="1"/>
                <c:pt idx="0">
                  <c:v>Column2</c:v>
                </c:pt>
              </c:strCache>
            </c:strRef>
          </c:tx>
          <c:spPr>
            <a:solidFill>
              <a:schemeClr val="accent1">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Lietuvių k.</c:v>
                </c:pt>
                <c:pt idx="1">
                  <c:v>Anglų k.</c:v>
                </c:pt>
                <c:pt idx="2">
                  <c:v>Matematika</c:v>
                </c:pt>
                <c:pt idx="3">
                  <c:v>Istorija</c:v>
                </c:pt>
              </c:strCache>
            </c:strRef>
          </c:cat>
          <c:val>
            <c:numRef>
              <c:f>Sheet1!$E$2:$E$5</c:f>
              <c:numCache>
                <c:formatCode>General</c:formatCode>
                <c:ptCount val="4"/>
              </c:numCache>
            </c:numRef>
          </c:val>
          <c:extLst>
            <c:ext xmlns:c16="http://schemas.microsoft.com/office/drawing/2014/chart" uri="{C3380CC4-5D6E-409C-BE32-E72D297353CC}">
              <c16:uniqueId val="{00000003-6958-4412-972C-0035175A56CC}"/>
            </c:ext>
          </c:extLst>
        </c:ser>
        <c:dLbls>
          <c:showLegendKey val="0"/>
          <c:showVal val="1"/>
          <c:showCatName val="0"/>
          <c:showSerName val="0"/>
          <c:showPercent val="0"/>
          <c:showBubbleSize val="0"/>
        </c:dLbls>
        <c:gapWidth val="150"/>
        <c:shape val="box"/>
        <c:axId val="1553955392"/>
        <c:axId val="1553968704"/>
        <c:axId val="0"/>
      </c:bar3DChart>
      <c:catAx>
        <c:axId val="15539553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1553968704"/>
        <c:crosses val="autoZero"/>
        <c:auto val="1"/>
        <c:lblAlgn val="ctr"/>
        <c:lblOffset val="100"/>
        <c:noMultiLvlLbl val="0"/>
      </c:catAx>
      <c:valAx>
        <c:axId val="1553968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3955392"/>
        <c:crosses val="autoZero"/>
        <c:crossBetween val="between"/>
      </c:valAx>
      <c:spPr>
        <a:noFill/>
        <a:ln>
          <a:noFill/>
        </a:ln>
        <a:effectLst/>
      </c:spPr>
    </c:plotArea>
    <c:legend>
      <c:legendPos val="b"/>
      <c:legendEntry>
        <c:idx val="2"/>
        <c:delete val="1"/>
      </c:legendEntry>
      <c:legendEntry>
        <c:idx val="3"/>
        <c:delete val="1"/>
      </c:legendEntry>
      <c:layout>
        <c:manualLayout>
          <c:xMode val="edge"/>
          <c:yMode val="edge"/>
          <c:x val="0.31314401528211339"/>
          <c:y val="0.85544949061462106"/>
          <c:w val="0.27903741322275544"/>
          <c:h val="0.10663581744225099"/>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Lapas1!$C$229</c:f>
              <c:strCache>
                <c:ptCount val="1"/>
                <c:pt idx="0">
                  <c:v>Gavusių brandos atestatą skaičius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Lapas1!$D$228:$F$228</c:f>
              <c:strCache>
                <c:ptCount val="3"/>
                <c:pt idx="0">
                  <c:v>2020 m.</c:v>
                </c:pt>
                <c:pt idx="1">
                  <c:v>2021 m.</c:v>
                </c:pt>
                <c:pt idx="2">
                  <c:v>2022 m.</c:v>
                </c:pt>
              </c:strCache>
            </c:strRef>
          </c:cat>
          <c:val>
            <c:numRef>
              <c:f>Lapas1!$D$229:$F$229</c:f>
              <c:numCache>
                <c:formatCode>General</c:formatCode>
                <c:ptCount val="3"/>
                <c:pt idx="0">
                  <c:v>86</c:v>
                </c:pt>
                <c:pt idx="1">
                  <c:v>79</c:v>
                </c:pt>
                <c:pt idx="2">
                  <c:v>68</c:v>
                </c:pt>
              </c:numCache>
            </c:numRef>
          </c:val>
          <c:extLst>
            <c:ext xmlns:c16="http://schemas.microsoft.com/office/drawing/2014/chart" uri="{C3380CC4-5D6E-409C-BE32-E72D297353CC}">
              <c16:uniqueId val="{00000000-8F9C-440D-9F7D-03794687C6DE}"/>
            </c:ext>
          </c:extLst>
        </c:ser>
        <c:ser>
          <c:idx val="1"/>
          <c:order val="1"/>
          <c:tx>
            <c:strRef>
              <c:f>Lapas1!$C$230</c:f>
              <c:strCache>
                <c:ptCount val="1"/>
                <c:pt idx="0">
                  <c:v>Mokinių skaičius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Lapas1!$D$228:$F$228</c:f>
              <c:strCache>
                <c:ptCount val="3"/>
                <c:pt idx="0">
                  <c:v>2020 m.</c:v>
                </c:pt>
                <c:pt idx="1">
                  <c:v>2021 m.</c:v>
                </c:pt>
                <c:pt idx="2">
                  <c:v>2022 m.</c:v>
                </c:pt>
              </c:strCache>
            </c:strRef>
          </c:cat>
          <c:val>
            <c:numRef>
              <c:f>Lapas1!$D$230:$F$230</c:f>
              <c:numCache>
                <c:formatCode>General</c:formatCode>
                <c:ptCount val="3"/>
                <c:pt idx="0">
                  <c:v>88</c:v>
                </c:pt>
                <c:pt idx="1">
                  <c:v>81</c:v>
                </c:pt>
                <c:pt idx="2">
                  <c:v>72</c:v>
                </c:pt>
              </c:numCache>
            </c:numRef>
          </c:val>
          <c:extLst>
            <c:ext xmlns:c16="http://schemas.microsoft.com/office/drawing/2014/chart" uri="{C3380CC4-5D6E-409C-BE32-E72D297353CC}">
              <c16:uniqueId val="{00000001-8F9C-440D-9F7D-03794687C6DE}"/>
            </c:ext>
          </c:extLst>
        </c:ser>
        <c:dLbls>
          <c:showLegendKey val="0"/>
          <c:showVal val="1"/>
          <c:showCatName val="0"/>
          <c:showSerName val="0"/>
          <c:showPercent val="0"/>
          <c:showBubbleSize val="0"/>
        </c:dLbls>
        <c:gapWidth val="219"/>
        <c:axId val="274101632"/>
        <c:axId val="274098304"/>
      </c:barChart>
      <c:catAx>
        <c:axId val="274101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74098304"/>
        <c:crosses val="autoZero"/>
        <c:auto val="1"/>
        <c:lblAlgn val="ctr"/>
        <c:lblOffset val="100"/>
        <c:noMultiLvlLbl val="0"/>
      </c:catAx>
      <c:valAx>
        <c:axId val="274098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74101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1"/>
          <c:tx>
            <c:strRef>
              <c:f>Lapas1!$D$262:$D$263</c:f>
              <c:strCache>
                <c:ptCount val="2"/>
                <c:pt idx="0">
                  <c:v> </c:v>
                </c:pt>
                <c:pt idx="1">
                  <c:v>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Lapas1!$B$264:$B$268</c:f>
              <c:strCache>
                <c:ptCount val="5"/>
                <c:pt idx="0">
                  <c:v>Zarasų „Ąžuolo“ gimnazija </c:v>
                </c:pt>
                <c:pt idx="1">
                  <c:v>Dusetų Kazimiero Būgos gimnazija </c:v>
                </c:pt>
                <c:pt idx="2">
                  <c:v>Antazavės Juozo Gruodžio gimnazija </c:v>
                </c:pt>
                <c:pt idx="3">
                  <c:v>Zarasų Pauliaus Širvio progimnazija su skyriumi</c:v>
                </c:pt>
                <c:pt idx="4">
                  <c:v>Zarasų „Santarvės“ pradinė mokykla su skyriumi</c:v>
                </c:pt>
              </c:strCache>
            </c:strRef>
          </c:cat>
          <c:val>
            <c:numRef>
              <c:f>Lapas1!$D$264:$D$268</c:f>
            </c:numRef>
          </c:val>
          <c:extLst>
            <c:ext xmlns:c16="http://schemas.microsoft.com/office/drawing/2014/chart" uri="{C3380CC4-5D6E-409C-BE32-E72D297353CC}">
              <c16:uniqueId val="{00000000-8478-4EE8-A5F9-8E6DA674BB4E}"/>
            </c:ext>
          </c:extLst>
        </c:ser>
        <c:ser>
          <c:idx val="2"/>
          <c:order val="2"/>
          <c:tx>
            <c:strRef>
              <c:f>Lapas1!$E$262:$E$263</c:f>
              <c:strCache>
                <c:ptCount val="2"/>
                <c:pt idx="0">
                  <c:v>2022 m.</c:v>
                </c:pt>
                <c:pt idx="1">
                  <c:v>MA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Lapas1!$B$264:$B$268</c:f>
              <c:strCache>
                <c:ptCount val="5"/>
                <c:pt idx="0">
                  <c:v>Zarasų „Ąžuolo“ gimnazija </c:v>
                </c:pt>
                <c:pt idx="1">
                  <c:v>Dusetų Kazimiero Būgos gimnazija </c:v>
                </c:pt>
                <c:pt idx="2">
                  <c:v>Antazavės Juozo Gruodžio gimnazija </c:v>
                </c:pt>
                <c:pt idx="3">
                  <c:v>Zarasų Pauliaus Širvio progimnazija su skyriumi</c:v>
                </c:pt>
                <c:pt idx="4">
                  <c:v>Zarasų „Santarvės“ pradinė mokykla su skyriumi</c:v>
                </c:pt>
              </c:strCache>
            </c:strRef>
          </c:cat>
          <c:val>
            <c:numRef>
              <c:f>Lapas1!$E$264:$E$268</c:f>
              <c:numCache>
                <c:formatCode>General</c:formatCode>
                <c:ptCount val="5"/>
                <c:pt idx="0">
                  <c:v>278.10000000000002</c:v>
                </c:pt>
                <c:pt idx="1">
                  <c:v>649.9</c:v>
                </c:pt>
                <c:pt idx="2">
                  <c:v>275.2</c:v>
                </c:pt>
                <c:pt idx="3">
                  <c:v>384.7</c:v>
                </c:pt>
                <c:pt idx="4">
                  <c:v>323.60000000000002</c:v>
                </c:pt>
              </c:numCache>
            </c:numRef>
          </c:val>
          <c:extLst>
            <c:ext xmlns:c16="http://schemas.microsoft.com/office/drawing/2014/chart" uri="{C3380CC4-5D6E-409C-BE32-E72D297353CC}">
              <c16:uniqueId val="{00000001-8478-4EE8-A5F9-8E6DA674BB4E}"/>
            </c:ext>
          </c:extLst>
        </c:ser>
        <c:ser>
          <c:idx val="3"/>
          <c:order val="3"/>
          <c:tx>
            <c:strRef>
              <c:f>Lapas1!$F$262:$F$263</c:f>
              <c:strCache>
                <c:ptCount val="2"/>
                <c:pt idx="0">
                  <c:v>2022 m.</c:v>
                </c:pt>
                <c:pt idx="1">
                  <c:v>ML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Lapas1!$B$264:$B$268</c:f>
              <c:strCache>
                <c:ptCount val="5"/>
                <c:pt idx="0">
                  <c:v>Zarasų „Ąžuolo“ gimnazija </c:v>
                </c:pt>
                <c:pt idx="1">
                  <c:v>Dusetų Kazimiero Būgos gimnazija </c:v>
                </c:pt>
                <c:pt idx="2">
                  <c:v>Antazavės Juozo Gruodžio gimnazija </c:v>
                </c:pt>
                <c:pt idx="3">
                  <c:v>Zarasų Pauliaus Širvio progimnazija su skyriumi</c:v>
                </c:pt>
                <c:pt idx="4">
                  <c:v>Zarasų „Santarvės“ pradinė mokykla su skyriumi</c:v>
                </c:pt>
              </c:strCache>
            </c:strRef>
          </c:cat>
          <c:val>
            <c:numRef>
              <c:f>Lapas1!$F$264:$F$268</c:f>
              <c:numCache>
                <c:formatCode>General</c:formatCode>
                <c:ptCount val="5"/>
                <c:pt idx="0">
                  <c:v>539.6</c:v>
                </c:pt>
                <c:pt idx="1">
                  <c:v>812.2</c:v>
                </c:pt>
                <c:pt idx="2">
                  <c:v>454.6</c:v>
                </c:pt>
                <c:pt idx="3">
                  <c:v>788.5</c:v>
                </c:pt>
                <c:pt idx="4">
                  <c:v>725.5</c:v>
                </c:pt>
              </c:numCache>
            </c:numRef>
          </c:val>
          <c:extLst>
            <c:ext xmlns:c16="http://schemas.microsoft.com/office/drawing/2014/chart" uri="{C3380CC4-5D6E-409C-BE32-E72D297353CC}">
              <c16:uniqueId val="{00000002-8478-4EE8-A5F9-8E6DA674BB4E}"/>
            </c:ext>
          </c:extLst>
        </c:ser>
        <c:ser>
          <c:idx val="4"/>
          <c:order val="4"/>
          <c:tx>
            <c:strRef>
              <c:f>Lapas1!$G$262:$G$263</c:f>
              <c:strCache>
                <c:ptCount val="2"/>
                <c:pt idx="0">
                  <c:v>2021 m.</c:v>
                </c:pt>
                <c:pt idx="1">
                  <c:v>MA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Lapas1!$B$264:$B$268</c:f>
              <c:strCache>
                <c:ptCount val="5"/>
                <c:pt idx="0">
                  <c:v>Zarasų „Ąžuolo“ gimnazija </c:v>
                </c:pt>
                <c:pt idx="1">
                  <c:v>Dusetų Kazimiero Būgos gimnazija </c:v>
                </c:pt>
                <c:pt idx="2">
                  <c:v>Antazavės Juozo Gruodžio gimnazija </c:v>
                </c:pt>
                <c:pt idx="3">
                  <c:v>Zarasų Pauliaus Širvio progimnazija su skyriumi</c:v>
                </c:pt>
                <c:pt idx="4">
                  <c:v>Zarasų „Santarvės“ pradinė mokykla su skyriumi</c:v>
                </c:pt>
              </c:strCache>
            </c:strRef>
          </c:cat>
          <c:val>
            <c:numRef>
              <c:f>Lapas1!$G$264:$G$268</c:f>
              <c:numCache>
                <c:formatCode>General</c:formatCode>
                <c:ptCount val="5"/>
                <c:pt idx="0">
                  <c:v>220.5</c:v>
                </c:pt>
                <c:pt idx="1">
                  <c:v>506.1</c:v>
                </c:pt>
                <c:pt idx="2">
                  <c:v>230.8</c:v>
                </c:pt>
                <c:pt idx="3">
                  <c:v>354.2</c:v>
                </c:pt>
                <c:pt idx="4">
                  <c:v>249.4</c:v>
                </c:pt>
              </c:numCache>
            </c:numRef>
          </c:val>
          <c:extLst>
            <c:ext xmlns:c16="http://schemas.microsoft.com/office/drawing/2014/chart" uri="{C3380CC4-5D6E-409C-BE32-E72D297353CC}">
              <c16:uniqueId val="{00000003-8478-4EE8-A5F9-8E6DA674BB4E}"/>
            </c:ext>
          </c:extLst>
        </c:ser>
        <c:ser>
          <c:idx val="5"/>
          <c:order val="5"/>
          <c:tx>
            <c:strRef>
              <c:f>Lapas1!$H$262:$H$263</c:f>
              <c:strCache>
                <c:ptCount val="2"/>
                <c:pt idx="0">
                  <c:v>2021 m.</c:v>
                </c:pt>
                <c:pt idx="1">
                  <c:v>ML</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Lapas1!$B$264:$B$268</c:f>
              <c:strCache>
                <c:ptCount val="5"/>
                <c:pt idx="0">
                  <c:v>Zarasų „Ąžuolo“ gimnazija </c:v>
                </c:pt>
                <c:pt idx="1">
                  <c:v>Dusetų Kazimiero Būgos gimnazija </c:v>
                </c:pt>
                <c:pt idx="2">
                  <c:v>Antazavės Juozo Gruodžio gimnazija </c:v>
                </c:pt>
                <c:pt idx="3">
                  <c:v>Zarasų Pauliaus Širvio progimnazija su skyriumi</c:v>
                </c:pt>
                <c:pt idx="4">
                  <c:v>Zarasų „Santarvės“ pradinė mokykla su skyriumi</c:v>
                </c:pt>
              </c:strCache>
            </c:strRef>
          </c:cat>
          <c:val>
            <c:numRef>
              <c:f>Lapas1!$H$264:$H$268</c:f>
              <c:numCache>
                <c:formatCode>General</c:formatCode>
                <c:ptCount val="5"/>
                <c:pt idx="0">
                  <c:v>496.4</c:v>
                </c:pt>
                <c:pt idx="1">
                  <c:v>706.6</c:v>
                </c:pt>
                <c:pt idx="2">
                  <c:v>428.5</c:v>
                </c:pt>
                <c:pt idx="3">
                  <c:v>719.8</c:v>
                </c:pt>
                <c:pt idx="4">
                  <c:v>605.79999999999995</c:v>
                </c:pt>
              </c:numCache>
            </c:numRef>
          </c:val>
          <c:extLst>
            <c:ext xmlns:c16="http://schemas.microsoft.com/office/drawing/2014/chart" uri="{C3380CC4-5D6E-409C-BE32-E72D297353CC}">
              <c16:uniqueId val="{00000004-8478-4EE8-A5F9-8E6DA674BB4E}"/>
            </c:ext>
          </c:extLst>
        </c:ser>
        <c:dLbls>
          <c:dLblPos val="outEnd"/>
          <c:showLegendKey val="0"/>
          <c:showVal val="1"/>
          <c:showCatName val="0"/>
          <c:showSerName val="0"/>
          <c:showPercent val="0"/>
          <c:showBubbleSize val="0"/>
        </c:dLbls>
        <c:gapWidth val="182"/>
        <c:axId val="1315586175"/>
        <c:axId val="1315587007"/>
        <c:extLst>
          <c:ext xmlns:c15="http://schemas.microsoft.com/office/drawing/2012/chart" uri="{02D57815-91ED-43cb-92C2-25804820EDAC}">
            <c15:filteredBarSeries>
              <c15:ser>
                <c:idx val="0"/>
                <c:order val="0"/>
                <c:tx>
                  <c:strRef>
                    <c:extLst>
                      <c:ext uri="{02D57815-91ED-43cb-92C2-25804820EDAC}">
                        <c15:formulaRef>
                          <c15:sqref>Lapas1!$C$262:$C$263</c15:sqref>
                        </c15:formulaRef>
                      </c:ext>
                    </c:extLst>
                    <c:strCache>
                      <c:ptCount val="2"/>
                      <c:pt idx="0">
                        <c:v> </c:v>
                      </c:pt>
                      <c:pt idx="1">
                        <c:v>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Lapas1!$B$264:$B$268</c15:sqref>
                        </c15:formulaRef>
                      </c:ext>
                    </c:extLst>
                    <c:strCache>
                      <c:ptCount val="5"/>
                      <c:pt idx="0">
                        <c:v>Zarasų „Ąžuolo“ gimnazija </c:v>
                      </c:pt>
                      <c:pt idx="1">
                        <c:v>Dusetų Kazimiero Būgos gimnazija </c:v>
                      </c:pt>
                      <c:pt idx="2">
                        <c:v>Antazavės Juozo Gruodžio gimnazija </c:v>
                      </c:pt>
                      <c:pt idx="3">
                        <c:v>Zarasų Pauliaus Širvio progimnazija su skyriumi</c:v>
                      </c:pt>
                      <c:pt idx="4">
                        <c:v>Zarasų „Santarvės“ pradinė mokykla su skyriumi</c:v>
                      </c:pt>
                    </c:strCache>
                  </c:strRef>
                </c:cat>
                <c:val>
                  <c:numRef>
                    <c:extLst>
                      <c:ext uri="{02D57815-91ED-43cb-92C2-25804820EDAC}">
                        <c15:formulaRef>
                          <c15:sqref>Lapas1!$C$264:$C$268</c15:sqref>
                        </c15:formulaRef>
                      </c:ext>
                    </c:extLst>
                    <c:numCache>
                      <c:formatCode>General</c:formatCode>
                      <c:ptCount val="5"/>
                    </c:numCache>
                  </c:numRef>
                </c:val>
                <c:extLst>
                  <c:ext xmlns:c16="http://schemas.microsoft.com/office/drawing/2014/chart" uri="{C3380CC4-5D6E-409C-BE32-E72D297353CC}">
                    <c16:uniqueId val="{00000005-8478-4EE8-A5F9-8E6DA674BB4E}"/>
                  </c:ext>
                </c:extLst>
              </c15:ser>
            </c15:filteredBarSeries>
          </c:ext>
        </c:extLst>
      </c:barChart>
      <c:catAx>
        <c:axId val="13155861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1315587007"/>
        <c:crosses val="autoZero"/>
        <c:auto val="1"/>
        <c:lblAlgn val="ctr"/>
        <c:lblOffset val="100"/>
        <c:noMultiLvlLbl val="0"/>
      </c:catAx>
      <c:valAx>
        <c:axId val="13155870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1315586175"/>
        <c:crosses val="autoZero"/>
        <c:crossBetween val="between"/>
      </c:valAx>
      <c:spPr>
        <a:noFill/>
        <a:ln>
          <a:noFill/>
        </a:ln>
        <a:effectLst/>
      </c:spPr>
    </c:plotArea>
    <c:legend>
      <c:legendPos val="b"/>
      <c:layout>
        <c:manualLayout>
          <c:xMode val="edge"/>
          <c:yMode val="edge"/>
          <c:x val="9.1475398154416243E-2"/>
          <c:y val="0.8861327972301335"/>
          <c:w val="0.86732572455592372"/>
          <c:h val="8.5498408443625398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Lapas1!$B$1</c:f>
              <c:strCache>
                <c:ptCount val="1"/>
                <c:pt idx="0">
                  <c:v>2020 m.</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Vidutinės 1 besimokančiam tekusios lėšos (tūkst. Eur)</c:v>
                </c:pt>
                <c:pt idx="1">
                  <c:v>Mokymo lėšų suma 1 mokiniui (ML) (tūkst. Eur)</c:v>
                </c:pt>
                <c:pt idx="2">
                  <c:v>Aplinkos lėšos 1 mokiniu (MA) (tūkst. Eur)</c:v>
                </c:pt>
              </c:strCache>
            </c:strRef>
          </c:cat>
          <c:val>
            <c:numRef>
              <c:f>Lapas1!$B$2:$B$5</c:f>
              <c:numCache>
                <c:formatCode>General</c:formatCode>
                <c:ptCount val="4"/>
                <c:pt idx="0">
                  <c:v>3.26</c:v>
                </c:pt>
                <c:pt idx="1">
                  <c:v>2.14</c:v>
                </c:pt>
                <c:pt idx="2">
                  <c:v>1.1499999999999999</c:v>
                </c:pt>
              </c:numCache>
            </c:numRef>
          </c:val>
          <c:extLst>
            <c:ext xmlns:c16="http://schemas.microsoft.com/office/drawing/2014/chart" uri="{C3380CC4-5D6E-409C-BE32-E72D297353CC}">
              <c16:uniqueId val="{00000000-EAB1-466F-BF2E-1831361DA63C}"/>
            </c:ext>
          </c:extLst>
        </c:ser>
        <c:ser>
          <c:idx val="1"/>
          <c:order val="1"/>
          <c:tx>
            <c:strRef>
              <c:f>Lapas1!$C$1</c:f>
              <c:strCache>
                <c:ptCount val="1"/>
                <c:pt idx="0">
                  <c:v>2021 m.</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Vidutinės 1 besimokančiam tekusios lėšos (tūkst. Eur)</c:v>
                </c:pt>
                <c:pt idx="1">
                  <c:v>Mokymo lėšų suma 1 mokiniui (ML) (tūkst. Eur)</c:v>
                </c:pt>
                <c:pt idx="2">
                  <c:v>Aplinkos lėšos 1 mokiniu (MA) (tūkst. Eur)</c:v>
                </c:pt>
              </c:strCache>
            </c:strRef>
          </c:cat>
          <c:val>
            <c:numRef>
              <c:f>Lapas1!$C$2:$C$5</c:f>
              <c:numCache>
                <c:formatCode>General</c:formatCode>
                <c:ptCount val="4"/>
                <c:pt idx="0">
                  <c:v>3.51</c:v>
                </c:pt>
                <c:pt idx="1">
                  <c:v>2.2999999999999998</c:v>
                </c:pt>
                <c:pt idx="2">
                  <c:v>1.21</c:v>
                </c:pt>
              </c:numCache>
            </c:numRef>
          </c:val>
          <c:extLst>
            <c:ext xmlns:c16="http://schemas.microsoft.com/office/drawing/2014/chart" uri="{C3380CC4-5D6E-409C-BE32-E72D297353CC}">
              <c16:uniqueId val="{00000001-EAB1-466F-BF2E-1831361DA63C}"/>
            </c:ext>
          </c:extLst>
        </c:ser>
        <c:ser>
          <c:idx val="2"/>
          <c:order val="2"/>
          <c:tx>
            <c:strRef>
              <c:f>Lapas1!$D$1</c:f>
              <c:strCache>
                <c:ptCount val="1"/>
                <c:pt idx="0">
                  <c:v>2022 m.</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Vidutinės 1 besimokančiam tekusios lėšos (tūkst. Eur)</c:v>
                </c:pt>
                <c:pt idx="1">
                  <c:v>Mokymo lėšų suma 1 mokiniui (ML) (tūkst. Eur)</c:v>
                </c:pt>
                <c:pt idx="2">
                  <c:v>Aplinkos lėšos 1 mokiniu (MA) (tūkst. Eur)</c:v>
                </c:pt>
              </c:strCache>
            </c:strRef>
          </c:cat>
          <c:val>
            <c:numRef>
              <c:f>Lapas1!$D$2:$D$5</c:f>
              <c:numCache>
                <c:formatCode>General</c:formatCode>
                <c:ptCount val="4"/>
                <c:pt idx="0">
                  <c:v>4.5</c:v>
                </c:pt>
                <c:pt idx="1">
                  <c:v>2.86</c:v>
                </c:pt>
                <c:pt idx="2">
                  <c:v>1.64</c:v>
                </c:pt>
              </c:numCache>
            </c:numRef>
          </c:val>
          <c:extLst>
            <c:ext xmlns:c16="http://schemas.microsoft.com/office/drawing/2014/chart" uri="{C3380CC4-5D6E-409C-BE32-E72D297353CC}">
              <c16:uniqueId val="{00000002-EAB1-466F-BF2E-1831361DA63C}"/>
            </c:ext>
          </c:extLst>
        </c:ser>
        <c:dLbls>
          <c:showLegendKey val="0"/>
          <c:showVal val="1"/>
          <c:showCatName val="0"/>
          <c:showSerName val="0"/>
          <c:showPercent val="0"/>
          <c:showBubbleSize val="0"/>
        </c:dLbls>
        <c:gapWidth val="150"/>
        <c:shape val="box"/>
        <c:axId val="572651984"/>
        <c:axId val="572647064"/>
        <c:axId val="0"/>
      </c:bar3DChart>
      <c:catAx>
        <c:axId val="5726519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647064"/>
        <c:crosses val="autoZero"/>
        <c:auto val="1"/>
        <c:lblAlgn val="ctr"/>
        <c:lblOffset val="100"/>
        <c:noMultiLvlLbl val="0"/>
      </c:catAx>
      <c:valAx>
        <c:axId val="572647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651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5">
                  <a:lumMod val="50000"/>
                </a:schemeClr>
              </a:solidFill>
              <a:ln w="19050">
                <a:solidFill>
                  <a:schemeClr val="lt1"/>
                </a:solidFill>
              </a:ln>
              <a:effectLst/>
            </c:spPr>
            <c:extLst>
              <c:ext xmlns:c16="http://schemas.microsoft.com/office/drawing/2014/chart" uri="{C3380CC4-5D6E-409C-BE32-E72D297353CC}">
                <c16:uniqueId val="{00000001-1976-4820-AC51-80ADD5956A6E}"/>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1976-4820-AC51-80ADD5956A6E}"/>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1976-4820-AC51-80ADD5956A6E}"/>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1976-4820-AC51-80ADD5956A6E}"/>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1976-4820-AC51-80ADD5956A6E}"/>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1976-4820-AC51-80ADD5956A6E}"/>
              </c:ext>
            </c:extLst>
          </c:dPt>
          <c:dLbls>
            <c:spPr>
              <a:no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Lapas1!$C$34:$C$39</c:f>
              <c:strCache>
                <c:ptCount val="6"/>
                <c:pt idx="0">
                  <c:v>0-5 m.</c:v>
                </c:pt>
                <c:pt idx="1">
                  <c:v>6-16 m.</c:v>
                </c:pt>
                <c:pt idx="2">
                  <c:v>17–19 m. </c:v>
                </c:pt>
                <c:pt idx="3">
                  <c:v>20–34 m.</c:v>
                </c:pt>
                <c:pt idx="4">
                  <c:v>35–64 m.</c:v>
                </c:pt>
                <c:pt idx="5">
                  <c:v>65 m. ir vyresni</c:v>
                </c:pt>
              </c:strCache>
            </c:strRef>
          </c:cat>
          <c:val>
            <c:numRef>
              <c:f>Lapas1!$D$34:$D$39</c:f>
              <c:numCache>
                <c:formatCode>0.00%</c:formatCode>
                <c:ptCount val="6"/>
                <c:pt idx="0">
                  <c:v>3.9E-2</c:v>
                </c:pt>
                <c:pt idx="1">
                  <c:v>9.2399999999999996E-2</c:v>
                </c:pt>
                <c:pt idx="2">
                  <c:v>2.64E-2</c:v>
                </c:pt>
                <c:pt idx="3">
                  <c:v>0.1681</c:v>
                </c:pt>
                <c:pt idx="4">
                  <c:v>0.435</c:v>
                </c:pt>
                <c:pt idx="5">
                  <c:v>0.23910000000000001</c:v>
                </c:pt>
              </c:numCache>
            </c:numRef>
          </c:val>
          <c:extLst>
            <c:ext xmlns:c16="http://schemas.microsoft.com/office/drawing/2014/chart" uri="{C3380CC4-5D6E-409C-BE32-E72D297353CC}">
              <c16:uniqueId val="{0000000C-1976-4820-AC51-80ADD5956A6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0364749375840219"/>
          <c:y val="1.3188434090366859E-3"/>
          <c:w val="0.28415738429037835"/>
          <c:h val="0.9918526713086484"/>
        </c:manualLayout>
      </c:layout>
      <c:overlay val="0"/>
      <c:spPr>
        <a:solidFill>
          <a:schemeClr val="lt1">
            <a:alpha val="50000"/>
          </a:schemeClr>
        </a:solid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15000"/>
          <a:lumOff val="85000"/>
        </a:schemeClr>
      </a:solidFill>
      <a:round/>
    </a:ln>
    <a:effectLst/>
  </c:spPr>
  <c:txPr>
    <a:bodyPr/>
    <a:lstStyle/>
    <a:p>
      <a:pPr>
        <a:defRPr sz="1200"/>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112902887139111E-2"/>
          <c:y val="4.3650793650793648E-2"/>
          <c:w val="0.87263109711286091"/>
          <c:h val="0.86429258842644674"/>
        </c:manualLayout>
      </c:layout>
      <c:barChart>
        <c:barDir val="bar"/>
        <c:grouping val="clustered"/>
        <c:varyColors val="0"/>
        <c:ser>
          <c:idx val="0"/>
          <c:order val="0"/>
          <c:tx>
            <c:strRef>
              <c:f>Lapas1!$B$1</c:f>
              <c:strCache>
                <c:ptCount val="1"/>
                <c:pt idx="0">
                  <c:v>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Lapas1!$A$2:$A$11</c:f>
              <c:strCache>
                <c:ptCount val="10"/>
                <c:pt idx="0">
                  <c:v>2013 m.</c:v>
                </c:pt>
                <c:pt idx="1">
                  <c:v>2014 m.</c:v>
                </c:pt>
                <c:pt idx="2">
                  <c:v>2015 m.</c:v>
                </c:pt>
                <c:pt idx="3">
                  <c:v>2016 m.</c:v>
                </c:pt>
                <c:pt idx="4">
                  <c:v>2017 m.</c:v>
                </c:pt>
                <c:pt idx="5">
                  <c:v>2018 m.</c:v>
                </c:pt>
                <c:pt idx="6">
                  <c:v>2019 m.</c:v>
                </c:pt>
                <c:pt idx="7">
                  <c:v>2020 m.</c:v>
                </c:pt>
                <c:pt idx="8">
                  <c:v>2021 m.</c:v>
                </c:pt>
                <c:pt idx="9">
                  <c:v>2022 m.</c:v>
                </c:pt>
              </c:strCache>
            </c:strRef>
          </c:cat>
          <c:val>
            <c:numRef>
              <c:f>Lapas1!$B$2:$B$11</c:f>
              <c:numCache>
                <c:formatCode>General</c:formatCode>
                <c:ptCount val="10"/>
                <c:pt idx="0">
                  <c:v>1873</c:v>
                </c:pt>
                <c:pt idx="1">
                  <c:v>1793</c:v>
                </c:pt>
                <c:pt idx="2">
                  <c:v>1706</c:v>
                </c:pt>
                <c:pt idx="3">
                  <c:v>1628</c:v>
                </c:pt>
                <c:pt idx="4">
                  <c:v>1530</c:v>
                </c:pt>
                <c:pt idx="5">
                  <c:v>1479</c:v>
                </c:pt>
                <c:pt idx="6">
                  <c:v>1423</c:v>
                </c:pt>
                <c:pt idx="7">
                  <c:v>1360</c:v>
                </c:pt>
                <c:pt idx="8">
                  <c:v>1295</c:v>
                </c:pt>
                <c:pt idx="9">
                  <c:v>1272</c:v>
                </c:pt>
              </c:numCache>
            </c:numRef>
          </c:val>
          <c:extLst>
            <c:ext xmlns:c16="http://schemas.microsoft.com/office/drawing/2014/chart" uri="{C3380CC4-5D6E-409C-BE32-E72D297353CC}">
              <c16:uniqueId val="{00000000-CE85-4101-A825-779D757DDA7F}"/>
            </c:ext>
          </c:extLst>
        </c:ser>
        <c:ser>
          <c:idx val="1"/>
          <c:order val="1"/>
          <c:tx>
            <c:strRef>
              <c:f>Lapas1!$C$1</c:f>
              <c:strCache>
                <c:ptCount val="1"/>
                <c:pt idx="0">
                  <c:v>200</c:v>
                </c:pt>
              </c:strCache>
            </c:strRef>
          </c:tx>
          <c:spPr>
            <a:solidFill>
              <a:schemeClr val="accent2"/>
            </a:solidFill>
            <a:ln>
              <a:noFill/>
            </a:ln>
            <a:effectLst/>
          </c:spPr>
          <c:invertIfNegative val="0"/>
          <c:cat>
            <c:strRef>
              <c:f>Lapas1!$A$2:$A$11</c:f>
              <c:strCache>
                <c:ptCount val="10"/>
                <c:pt idx="0">
                  <c:v>2013 m.</c:v>
                </c:pt>
                <c:pt idx="1">
                  <c:v>2014 m.</c:v>
                </c:pt>
                <c:pt idx="2">
                  <c:v>2015 m.</c:v>
                </c:pt>
                <c:pt idx="3">
                  <c:v>2016 m.</c:v>
                </c:pt>
                <c:pt idx="4">
                  <c:v>2017 m.</c:v>
                </c:pt>
                <c:pt idx="5">
                  <c:v>2018 m.</c:v>
                </c:pt>
                <c:pt idx="6">
                  <c:v>2019 m.</c:v>
                </c:pt>
                <c:pt idx="7">
                  <c:v>2020 m.</c:v>
                </c:pt>
                <c:pt idx="8">
                  <c:v>2021 m.</c:v>
                </c:pt>
                <c:pt idx="9">
                  <c:v>2022 m.</c:v>
                </c:pt>
              </c:strCache>
            </c:strRef>
          </c:cat>
          <c:val>
            <c:numRef>
              <c:f>Lapas1!$C$2:$C$11</c:f>
              <c:numCache>
                <c:formatCode>General</c:formatCode>
                <c:ptCount val="10"/>
              </c:numCache>
            </c:numRef>
          </c:val>
          <c:extLst>
            <c:ext xmlns:c16="http://schemas.microsoft.com/office/drawing/2014/chart" uri="{C3380CC4-5D6E-409C-BE32-E72D297353CC}">
              <c16:uniqueId val="{00000001-CE85-4101-A825-779D757DDA7F}"/>
            </c:ext>
          </c:extLst>
        </c:ser>
        <c:ser>
          <c:idx val="2"/>
          <c:order val="2"/>
          <c:tx>
            <c:strRef>
              <c:f>Lapas1!$D$1</c:f>
              <c:strCache>
                <c:ptCount val="1"/>
                <c:pt idx="0">
                  <c:v>400</c:v>
                </c:pt>
              </c:strCache>
            </c:strRef>
          </c:tx>
          <c:spPr>
            <a:solidFill>
              <a:schemeClr val="accent3"/>
            </a:solidFill>
            <a:ln>
              <a:noFill/>
            </a:ln>
            <a:effectLst/>
          </c:spPr>
          <c:invertIfNegative val="0"/>
          <c:cat>
            <c:strRef>
              <c:f>Lapas1!$A$2:$A$11</c:f>
              <c:strCache>
                <c:ptCount val="10"/>
                <c:pt idx="0">
                  <c:v>2013 m.</c:v>
                </c:pt>
                <c:pt idx="1">
                  <c:v>2014 m.</c:v>
                </c:pt>
                <c:pt idx="2">
                  <c:v>2015 m.</c:v>
                </c:pt>
                <c:pt idx="3">
                  <c:v>2016 m.</c:v>
                </c:pt>
                <c:pt idx="4">
                  <c:v>2017 m.</c:v>
                </c:pt>
                <c:pt idx="5">
                  <c:v>2018 m.</c:v>
                </c:pt>
                <c:pt idx="6">
                  <c:v>2019 m.</c:v>
                </c:pt>
                <c:pt idx="7">
                  <c:v>2020 m.</c:v>
                </c:pt>
                <c:pt idx="8">
                  <c:v>2021 m.</c:v>
                </c:pt>
                <c:pt idx="9">
                  <c:v>2022 m.</c:v>
                </c:pt>
              </c:strCache>
            </c:strRef>
          </c:cat>
          <c:val>
            <c:numRef>
              <c:f>Lapas1!$D$2:$D$11</c:f>
              <c:numCache>
                <c:formatCode>General</c:formatCode>
                <c:ptCount val="10"/>
              </c:numCache>
            </c:numRef>
          </c:val>
          <c:extLst>
            <c:ext xmlns:c16="http://schemas.microsoft.com/office/drawing/2014/chart" uri="{C3380CC4-5D6E-409C-BE32-E72D297353CC}">
              <c16:uniqueId val="{00000002-CE85-4101-A825-779D757DDA7F}"/>
            </c:ext>
          </c:extLst>
        </c:ser>
        <c:ser>
          <c:idx val="3"/>
          <c:order val="3"/>
          <c:tx>
            <c:strRef>
              <c:f>Lapas1!$E$1</c:f>
              <c:strCache>
                <c:ptCount val="1"/>
                <c:pt idx="0">
                  <c:v>600</c:v>
                </c:pt>
              </c:strCache>
            </c:strRef>
          </c:tx>
          <c:spPr>
            <a:solidFill>
              <a:schemeClr val="accent4"/>
            </a:solidFill>
            <a:ln>
              <a:noFill/>
            </a:ln>
            <a:effectLst/>
          </c:spPr>
          <c:invertIfNegative val="0"/>
          <c:cat>
            <c:strRef>
              <c:f>Lapas1!$A$2:$A$11</c:f>
              <c:strCache>
                <c:ptCount val="10"/>
                <c:pt idx="0">
                  <c:v>2013 m.</c:v>
                </c:pt>
                <c:pt idx="1">
                  <c:v>2014 m.</c:v>
                </c:pt>
                <c:pt idx="2">
                  <c:v>2015 m.</c:v>
                </c:pt>
                <c:pt idx="3">
                  <c:v>2016 m.</c:v>
                </c:pt>
                <c:pt idx="4">
                  <c:v>2017 m.</c:v>
                </c:pt>
                <c:pt idx="5">
                  <c:v>2018 m.</c:v>
                </c:pt>
                <c:pt idx="6">
                  <c:v>2019 m.</c:v>
                </c:pt>
                <c:pt idx="7">
                  <c:v>2020 m.</c:v>
                </c:pt>
                <c:pt idx="8">
                  <c:v>2021 m.</c:v>
                </c:pt>
                <c:pt idx="9">
                  <c:v>2022 m.</c:v>
                </c:pt>
              </c:strCache>
            </c:strRef>
          </c:cat>
          <c:val>
            <c:numRef>
              <c:f>Lapas1!$E$2:$E$11</c:f>
              <c:numCache>
                <c:formatCode>General</c:formatCode>
                <c:ptCount val="10"/>
              </c:numCache>
            </c:numRef>
          </c:val>
          <c:extLst>
            <c:ext xmlns:c16="http://schemas.microsoft.com/office/drawing/2014/chart" uri="{C3380CC4-5D6E-409C-BE32-E72D297353CC}">
              <c16:uniqueId val="{00000003-CE85-4101-A825-779D757DDA7F}"/>
            </c:ext>
          </c:extLst>
        </c:ser>
        <c:ser>
          <c:idx val="4"/>
          <c:order val="4"/>
          <c:tx>
            <c:strRef>
              <c:f>Lapas1!$F$1</c:f>
              <c:strCache>
                <c:ptCount val="1"/>
                <c:pt idx="0">
                  <c:v>800</c:v>
                </c:pt>
              </c:strCache>
            </c:strRef>
          </c:tx>
          <c:spPr>
            <a:solidFill>
              <a:schemeClr val="accent5"/>
            </a:solidFill>
            <a:ln>
              <a:noFill/>
            </a:ln>
            <a:effectLst/>
          </c:spPr>
          <c:invertIfNegative val="0"/>
          <c:cat>
            <c:strRef>
              <c:f>Lapas1!$A$2:$A$11</c:f>
              <c:strCache>
                <c:ptCount val="10"/>
                <c:pt idx="0">
                  <c:v>2013 m.</c:v>
                </c:pt>
                <c:pt idx="1">
                  <c:v>2014 m.</c:v>
                </c:pt>
                <c:pt idx="2">
                  <c:v>2015 m.</c:v>
                </c:pt>
                <c:pt idx="3">
                  <c:v>2016 m.</c:v>
                </c:pt>
                <c:pt idx="4">
                  <c:v>2017 m.</c:v>
                </c:pt>
                <c:pt idx="5">
                  <c:v>2018 m.</c:v>
                </c:pt>
                <c:pt idx="6">
                  <c:v>2019 m.</c:v>
                </c:pt>
                <c:pt idx="7">
                  <c:v>2020 m.</c:v>
                </c:pt>
                <c:pt idx="8">
                  <c:v>2021 m.</c:v>
                </c:pt>
                <c:pt idx="9">
                  <c:v>2022 m.</c:v>
                </c:pt>
              </c:strCache>
            </c:strRef>
          </c:cat>
          <c:val>
            <c:numRef>
              <c:f>Lapas1!$F$2:$F$11</c:f>
              <c:numCache>
                <c:formatCode>General</c:formatCode>
                <c:ptCount val="10"/>
              </c:numCache>
            </c:numRef>
          </c:val>
          <c:extLst>
            <c:ext xmlns:c16="http://schemas.microsoft.com/office/drawing/2014/chart" uri="{C3380CC4-5D6E-409C-BE32-E72D297353CC}">
              <c16:uniqueId val="{00000004-CE85-4101-A825-779D757DDA7F}"/>
            </c:ext>
          </c:extLst>
        </c:ser>
        <c:ser>
          <c:idx val="5"/>
          <c:order val="5"/>
          <c:tx>
            <c:strRef>
              <c:f>Lapas1!$G$1</c:f>
              <c:strCache>
                <c:ptCount val="1"/>
                <c:pt idx="0">
                  <c:v>1000</c:v>
                </c:pt>
              </c:strCache>
            </c:strRef>
          </c:tx>
          <c:spPr>
            <a:solidFill>
              <a:schemeClr val="accent6"/>
            </a:solidFill>
            <a:ln>
              <a:noFill/>
            </a:ln>
            <a:effectLst/>
          </c:spPr>
          <c:invertIfNegative val="0"/>
          <c:cat>
            <c:strRef>
              <c:f>Lapas1!$A$2:$A$11</c:f>
              <c:strCache>
                <c:ptCount val="10"/>
                <c:pt idx="0">
                  <c:v>2013 m.</c:v>
                </c:pt>
                <c:pt idx="1">
                  <c:v>2014 m.</c:v>
                </c:pt>
                <c:pt idx="2">
                  <c:v>2015 m.</c:v>
                </c:pt>
                <c:pt idx="3">
                  <c:v>2016 m.</c:v>
                </c:pt>
                <c:pt idx="4">
                  <c:v>2017 m.</c:v>
                </c:pt>
                <c:pt idx="5">
                  <c:v>2018 m.</c:v>
                </c:pt>
                <c:pt idx="6">
                  <c:v>2019 m.</c:v>
                </c:pt>
                <c:pt idx="7">
                  <c:v>2020 m.</c:v>
                </c:pt>
                <c:pt idx="8">
                  <c:v>2021 m.</c:v>
                </c:pt>
                <c:pt idx="9">
                  <c:v>2022 m.</c:v>
                </c:pt>
              </c:strCache>
            </c:strRef>
          </c:cat>
          <c:val>
            <c:numRef>
              <c:f>Lapas1!$G$2:$G$11</c:f>
              <c:numCache>
                <c:formatCode>General</c:formatCode>
                <c:ptCount val="10"/>
              </c:numCache>
            </c:numRef>
          </c:val>
          <c:extLst>
            <c:ext xmlns:c16="http://schemas.microsoft.com/office/drawing/2014/chart" uri="{C3380CC4-5D6E-409C-BE32-E72D297353CC}">
              <c16:uniqueId val="{00000005-CE85-4101-A825-779D757DDA7F}"/>
            </c:ext>
          </c:extLst>
        </c:ser>
        <c:ser>
          <c:idx val="6"/>
          <c:order val="6"/>
          <c:tx>
            <c:strRef>
              <c:f>Lapas1!$H$1</c:f>
              <c:strCache>
                <c:ptCount val="1"/>
                <c:pt idx="0">
                  <c:v>1200</c:v>
                </c:pt>
              </c:strCache>
            </c:strRef>
          </c:tx>
          <c:spPr>
            <a:solidFill>
              <a:schemeClr val="accent1">
                <a:lumMod val="60000"/>
              </a:schemeClr>
            </a:solidFill>
            <a:ln>
              <a:noFill/>
            </a:ln>
            <a:effectLst/>
          </c:spPr>
          <c:invertIfNegative val="0"/>
          <c:cat>
            <c:strRef>
              <c:f>Lapas1!$A$2:$A$11</c:f>
              <c:strCache>
                <c:ptCount val="10"/>
                <c:pt idx="0">
                  <c:v>2013 m.</c:v>
                </c:pt>
                <c:pt idx="1">
                  <c:v>2014 m.</c:v>
                </c:pt>
                <c:pt idx="2">
                  <c:v>2015 m.</c:v>
                </c:pt>
                <c:pt idx="3">
                  <c:v>2016 m.</c:v>
                </c:pt>
                <c:pt idx="4">
                  <c:v>2017 m.</c:v>
                </c:pt>
                <c:pt idx="5">
                  <c:v>2018 m.</c:v>
                </c:pt>
                <c:pt idx="6">
                  <c:v>2019 m.</c:v>
                </c:pt>
                <c:pt idx="7">
                  <c:v>2020 m.</c:v>
                </c:pt>
                <c:pt idx="8">
                  <c:v>2021 m.</c:v>
                </c:pt>
                <c:pt idx="9">
                  <c:v>2022 m.</c:v>
                </c:pt>
              </c:strCache>
            </c:strRef>
          </c:cat>
          <c:val>
            <c:numRef>
              <c:f>Lapas1!$H$2:$H$11</c:f>
              <c:numCache>
                <c:formatCode>General</c:formatCode>
                <c:ptCount val="10"/>
              </c:numCache>
            </c:numRef>
          </c:val>
          <c:extLst>
            <c:ext xmlns:c16="http://schemas.microsoft.com/office/drawing/2014/chart" uri="{C3380CC4-5D6E-409C-BE32-E72D297353CC}">
              <c16:uniqueId val="{00000006-CE85-4101-A825-779D757DDA7F}"/>
            </c:ext>
          </c:extLst>
        </c:ser>
        <c:ser>
          <c:idx val="7"/>
          <c:order val="7"/>
          <c:tx>
            <c:strRef>
              <c:f>Lapas1!$I$1</c:f>
              <c:strCache>
                <c:ptCount val="1"/>
                <c:pt idx="0">
                  <c:v>1400</c:v>
                </c:pt>
              </c:strCache>
            </c:strRef>
          </c:tx>
          <c:spPr>
            <a:solidFill>
              <a:schemeClr val="accent2">
                <a:lumMod val="60000"/>
              </a:schemeClr>
            </a:solidFill>
            <a:ln>
              <a:noFill/>
            </a:ln>
            <a:effectLst/>
          </c:spPr>
          <c:invertIfNegative val="0"/>
          <c:cat>
            <c:strRef>
              <c:f>Lapas1!$A$2:$A$11</c:f>
              <c:strCache>
                <c:ptCount val="10"/>
                <c:pt idx="0">
                  <c:v>2013 m.</c:v>
                </c:pt>
                <c:pt idx="1">
                  <c:v>2014 m.</c:v>
                </c:pt>
                <c:pt idx="2">
                  <c:v>2015 m.</c:v>
                </c:pt>
                <c:pt idx="3">
                  <c:v>2016 m.</c:v>
                </c:pt>
                <c:pt idx="4">
                  <c:v>2017 m.</c:v>
                </c:pt>
                <c:pt idx="5">
                  <c:v>2018 m.</c:v>
                </c:pt>
                <c:pt idx="6">
                  <c:v>2019 m.</c:v>
                </c:pt>
                <c:pt idx="7">
                  <c:v>2020 m.</c:v>
                </c:pt>
                <c:pt idx="8">
                  <c:v>2021 m.</c:v>
                </c:pt>
                <c:pt idx="9">
                  <c:v>2022 m.</c:v>
                </c:pt>
              </c:strCache>
            </c:strRef>
          </c:cat>
          <c:val>
            <c:numRef>
              <c:f>Lapas1!$I$2:$I$11</c:f>
              <c:numCache>
                <c:formatCode>General</c:formatCode>
                <c:ptCount val="10"/>
              </c:numCache>
            </c:numRef>
          </c:val>
          <c:extLst>
            <c:ext xmlns:c16="http://schemas.microsoft.com/office/drawing/2014/chart" uri="{C3380CC4-5D6E-409C-BE32-E72D297353CC}">
              <c16:uniqueId val="{00000007-CE85-4101-A825-779D757DDA7F}"/>
            </c:ext>
          </c:extLst>
        </c:ser>
        <c:ser>
          <c:idx val="8"/>
          <c:order val="8"/>
          <c:tx>
            <c:strRef>
              <c:f>Lapas1!$J$1</c:f>
              <c:strCache>
                <c:ptCount val="1"/>
                <c:pt idx="0">
                  <c:v>1600</c:v>
                </c:pt>
              </c:strCache>
            </c:strRef>
          </c:tx>
          <c:spPr>
            <a:solidFill>
              <a:schemeClr val="accent3">
                <a:lumMod val="60000"/>
              </a:schemeClr>
            </a:solidFill>
            <a:ln>
              <a:noFill/>
            </a:ln>
            <a:effectLst/>
          </c:spPr>
          <c:invertIfNegative val="0"/>
          <c:cat>
            <c:strRef>
              <c:f>Lapas1!$A$2:$A$11</c:f>
              <c:strCache>
                <c:ptCount val="10"/>
                <c:pt idx="0">
                  <c:v>2013 m.</c:v>
                </c:pt>
                <c:pt idx="1">
                  <c:v>2014 m.</c:v>
                </c:pt>
                <c:pt idx="2">
                  <c:v>2015 m.</c:v>
                </c:pt>
                <c:pt idx="3">
                  <c:v>2016 m.</c:v>
                </c:pt>
                <c:pt idx="4">
                  <c:v>2017 m.</c:v>
                </c:pt>
                <c:pt idx="5">
                  <c:v>2018 m.</c:v>
                </c:pt>
                <c:pt idx="6">
                  <c:v>2019 m.</c:v>
                </c:pt>
                <c:pt idx="7">
                  <c:v>2020 m.</c:v>
                </c:pt>
                <c:pt idx="8">
                  <c:v>2021 m.</c:v>
                </c:pt>
                <c:pt idx="9">
                  <c:v>2022 m.</c:v>
                </c:pt>
              </c:strCache>
            </c:strRef>
          </c:cat>
          <c:val>
            <c:numRef>
              <c:f>Lapas1!$J$2:$J$11</c:f>
              <c:numCache>
                <c:formatCode>General</c:formatCode>
                <c:ptCount val="10"/>
              </c:numCache>
            </c:numRef>
          </c:val>
          <c:extLst>
            <c:ext xmlns:c16="http://schemas.microsoft.com/office/drawing/2014/chart" uri="{C3380CC4-5D6E-409C-BE32-E72D297353CC}">
              <c16:uniqueId val="{00000008-CE85-4101-A825-779D757DDA7F}"/>
            </c:ext>
          </c:extLst>
        </c:ser>
        <c:ser>
          <c:idx val="9"/>
          <c:order val="9"/>
          <c:tx>
            <c:strRef>
              <c:f>Lapas1!$K$1</c:f>
              <c:strCache>
                <c:ptCount val="1"/>
                <c:pt idx="0">
                  <c:v>1800</c:v>
                </c:pt>
              </c:strCache>
            </c:strRef>
          </c:tx>
          <c:spPr>
            <a:solidFill>
              <a:schemeClr val="accent4">
                <a:lumMod val="60000"/>
              </a:schemeClr>
            </a:solidFill>
            <a:ln>
              <a:noFill/>
            </a:ln>
            <a:effectLst/>
          </c:spPr>
          <c:invertIfNegative val="0"/>
          <c:cat>
            <c:strRef>
              <c:f>Lapas1!$A$2:$A$11</c:f>
              <c:strCache>
                <c:ptCount val="10"/>
                <c:pt idx="0">
                  <c:v>2013 m.</c:v>
                </c:pt>
                <c:pt idx="1">
                  <c:v>2014 m.</c:v>
                </c:pt>
                <c:pt idx="2">
                  <c:v>2015 m.</c:v>
                </c:pt>
                <c:pt idx="3">
                  <c:v>2016 m.</c:v>
                </c:pt>
                <c:pt idx="4">
                  <c:v>2017 m.</c:v>
                </c:pt>
                <c:pt idx="5">
                  <c:v>2018 m.</c:v>
                </c:pt>
                <c:pt idx="6">
                  <c:v>2019 m.</c:v>
                </c:pt>
                <c:pt idx="7">
                  <c:v>2020 m.</c:v>
                </c:pt>
                <c:pt idx="8">
                  <c:v>2021 m.</c:v>
                </c:pt>
                <c:pt idx="9">
                  <c:v>2022 m.</c:v>
                </c:pt>
              </c:strCache>
            </c:strRef>
          </c:cat>
          <c:val>
            <c:numRef>
              <c:f>Lapas1!$K$2:$K$11</c:f>
              <c:numCache>
                <c:formatCode>General</c:formatCode>
                <c:ptCount val="10"/>
              </c:numCache>
            </c:numRef>
          </c:val>
          <c:extLst>
            <c:ext xmlns:c16="http://schemas.microsoft.com/office/drawing/2014/chart" uri="{C3380CC4-5D6E-409C-BE32-E72D297353CC}">
              <c16:uniqueId val="{00000009-CE85-4101-A825-779D757DDA7F}"/>
            </c:ext>
          </c:extLst>
        </c:ser>
        <c:ser>
          <c:idx val="10"/>
          <c:order val="10"/>
          <c:tx>
            <c:strRef>
              <c:f>Lapas1!$L$1</c:f>
              <c:strCache>
                <c:ptCount val="1"/>
                <c:pt idx="0">
                  <c:v>2000</c:v>
                </c:pt>
              </c:strCache>
            </c:strRef>
          </c:tx>
          <c:spPr>
            <a:solidFill>
              <a:schemeClr val="accent5">
                <a:lumMod val="60000"/>
              </a:schemeClr>
            </a:solidFill>
            <a:ln>
              <a:noFill/>
            </a:ln>
            <a:effectLst/>
          </c:spPr>
          <c:invertIfNegative val="0"/>
          <c:cat>
            <c:strRef>
              <c:f>Lapas1!$A$2:$A$11</c:f>
              <c:strCache>
                <c:ptCount val="10"/>
                <c:pt idx="0">
                  <c:v>2013 m.</c:v>
                </c:pt>
                <c:pt idx="1">
                  <c:v>2014 m.</c:v>
                </c:pt>
                <c:pt idx="2">
                  <c:v>2015 m.</c:v>
                </c:pt>
                <c:pt idx="3">
                  <c:v>2016 m.</c:v>
                </c:pt>
                <c:pt idx="4">
                  <c:v>2017 m.</c:v>
                </c:pt>
                <c:pt idx="5">
                  <c:v>2018 m.</c:v>
                </c:pt>
                <c:pt idx="6">
                  <c:v>2019 m.</c:v>
                </c:pt>
                <c:pt idx="7">
                  <c:v>2020 m.</c:v>
                </c:pt>
                <c:pt idx="8">
                  <c:v>2021 m.</c:v>
                </c:pt>
                <c:pt idx="9">
                  <c:v>2022 m.</c:v>
                </c:pt>
              </c:strCache>
            </c:strRef>
          </c:cat>
          <c:val>
            <c:numRef>
              <c:f>Lapas1!$L$2:$L$11</c:f>
              <c:numCache>
                <c:formatCode>General</c:formatCode>
                <c:ptCount val="10"/>
              </c:numCache>
            </c:numRef>
          </c:val>
          <c:extLst>
            <c:ext xmlns:c16="http://schemas.microsoft.com/office/drawing/2014/chart" uri="{C3380CC4-5D6E-409C-BE32-E72D297353CC}">
              <c16:uniqueId val="{0000000A-CE85-4101-A825-779D757DDA7F}"/>
            </c:ext>
          </c:extLst>
        </c:ser>
        <c:dLbls>
          <c:showLegendKey val="0"/>
          <c:showVal val="0"/>
          <c:showCatName val="0"/>
          <c:showSerName val="0"/>
          <c:showPercent val="0"/>
          <c:showBubbleSize val="0"/>
        </c:dLbls>
        <c:gapWidth val="195"/>
        <c:overlap val="98"/>
        <c:axId val="518218936"/>
        <c:axId val="518219264"/>
      </c:barChart>
      <c:catAx>
        <c:axId val="518218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518219264"/>
        <c:crosses val="autoZero"/>
        <c:auto val="1"/>
        <c:lblAlgn val="ctr"/>
        <c:lblOffset val="100"/>
        <c:noMultiLvlLbl val="0"/>
      </c:catAx>
      <c:valAx>
        <c:axId val="5182192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8218936"/>
        <c:crosses val="autoZero"/>
        <c:crossBetween val="between"/>
      </c:valAx>
      <c:spPr>
        <a:noFill/>
        <a:ln w="53975">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567252668146821E-2"/>
          <c:y val="2.9195930800620724E-2"/>
          <c:w val="0.91077949593650187"/>
          <c:h val="0.53583895763029621"/>
        </c:manualLayout>
      </c:layout>
      <c:bar3DChart>
        <c:barDir val="col"/>
        <c:grouping val="clustered"/>
        <c:varyColors val="0"/>
        <c:ser>
          <c:idx val="0"/>
          <c:order val="0"/>
          <c:tx>
            <c:strRef>
              <c:f>Lapas1!$B$1</c:f>
              <c:strCache>
                <c:ptCount val="1"/>
                <c:pt idx="0">
                  <c:v>Priešmokyklinio ugdymo programa </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2020 m.</c:v>
                </c:pt>
                <c:pt idx="1">
                  <c:v>2021 m.</c:v>
                </c:pt>
                <c:pt idx="2">
                  <c:v>2022 m. </c:v>
                </c:pt>
              </c:strCache>
            </c:strRef>
          </c:cat>
          <c:val>
            <c:numRef>
              <c:f>Lapas1!$B$2:$B$5</c:f>
              <c:numCache>
                <c:formatCode>General</c:formatCode>
                <c:ptCount val="4"/>
                <c:pt idx="0">
                  <c:v>105</c:v>
                </c:pt>
                <c:pt idx="1">
                  <c:v>88</c:v>
                </c:pt>
                <c:pt idx="2">
                  <c:v>88</c:v>
                </c:pt>
              </c:numCache>
            </c:numRef>
          </c:val>
          <c:extLst>
            <c:ext xmlns:c16="http://schemas.microsoft.com/office/drawing/2014/chart" uri="{C3380CC4-5D6E-409C-BE32-E72D297353CC}">
              <c16:uniqueId val="{00000000-FD79-4678-8C43-642176FCC787}"/>
            </c:ext>
          </c:extLst>
        </c:ser>
        <c:ser>
          <c:idx val="1"/>
          <c:order val="1"/>
          <c:tx>
            <c:strRef>
              <c:f>Lapas1!$C$1</c:f>
              <c:strCache>
                <c:ptCount val="1"/>
                <c:pt idx="0">
                  <c:v>Pradinio ugdymo programa </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2020 m.</c:v>
                </c:pt>
                <c:pt idx="1">
                  <c:v>2021 m.</c:v>
                </c:pt>
                <c:pt idx="2">
                  <c:v>2022 m. </c:v>
                </c:pt>
              </c:strCache>
            </c:strRef>
          </c:cat>
          <c:val>
            <c:numRef>
              <c:f>Lapas1!$C$2:$C$5</c:f>
              <c:numCache>
                <c:formatCode>General</c:formatCode>
                <c:ptCount val="4"/>
                <c:pt idx="0">
                  <c:v>406</c:v>
                </c:pt>
                <c:pt idx="1">
                  <c:v>401</c:v>
                </c:pt>
                <c:pt idx="2">
                  <c:v>442</c:v>
                </c:pt>
              </c:numCache>
            </c:numRef>
          </c:val>
          <c:extLst>
            <c:ext xmlns:c16="http://schemas.microsoft.com/office/drawing/2014/chart" uri="{C3380CC4-5D6E-409C-BE32-E72D297353CC}">
              <c16:uniqueId val="{00000001-FD79-4678-8C43-642176FCC787}"/>
            </c:ext>
          </c:extLst>
        </c:ser>
        <c:ser>
          <c:idx val="2"/>
          <c:order val="2"/>
          <c:tx>
            <c:strRef>
              <c:f>Lapas1!$D$1</c:f>
              <c:strCache>
                <c:ptCount val="1"/>
                <c:pt idx="0">
                  <c:v>Iš jų pradinio ugdymo individualizuota programa </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2020 m.</c:v>
                </c:pt>
                <c:pt idx="1">
                  <c:v>2021 m.</c:v>
                </c:pt>
                <c:pt idx="2">
                  <c:v>2022 m. </c:v>
                </c:pt>
              </c:strCache>
            </c:strRef>
          </c:cat>
          <c:val>
            <c:numRef>
              <c:f>Lapas1!$D$2:$D$5</c:f>
              <c:numCache>
                <c:formatCode>General</c:formatCode>
                <c:ptCount val="4"/>
                <c:pt idx="0">
                  <c:v>21</c:v>
                </c:pt>
                <c:pt idx="1">
                  <c:v>25</c:v>
                </c:pt>
                <c:pt idx="2">
                  <c:v>25</c:v>
                </c:pt>
              </c:numCache>
            </c:numRef>
          </c:val>
          <c:extLst>
            <c:ext xmlns:c16="http://schemas.microsoft.com/office/drawing/2014/chart" uri="{C3380CC4-5D6E-409C-BE32-E72D297353CC}">
              <c16:uniqueId val="{00000002-FD79-4678-8C43-642176FCC787}"/>
            </c:ext>
          </c:extLst>
        </c:ser>
        <c:ser>
          <c:idx val="3"/>
          <c:order val="3"/>
          <c:tx>
            <c:strRef>
              <c:f>Lapas1!$E$1</c:f>
              <c:strCache>
                <c:ptCount val="1"/>
                <c:pt idx="0">
                  <c:v>Pagrindinio ugdymo programa</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2020 m.</c:v>
                </c:pt>
                <c:pt idx="1">
                  <c:v>2021 m.</c:v>
                </c:pt>
                <c:pt idx="2">
                  <c:v>2022 m. </c:v>
                </c:pt>
              </c:strCache>
            </c:strRef>
          </c:cat>
          <c:val>
            <c:numRef>
              <c:f>Lapas1!$E$2:$E$5</c:f>
              <c:numCache>
                <c:formatCode>General</c:formatCode>
                <c:ptCount val="4"/>
                <c:pt idx="0">
                  <c:v>612</c:v>
                </c:pt>
                <c:pt idx="1">
                  <c:v>592</c:v>
                </c:pt>
                <c:pt idx="2">
                  <c:v>604</c:v>
                </c:pt>
              </c:numCache>
            </c:numRef>
          </c:val>
          <c:extLst>
            <c:ext xmlns:c16="http://schemas.microsoft.com/office/drawing/2014/chart" uri="{C3380CC4-5D6E-409C-BE32-E72D297353CC}">
              <c16:uniqueId val="{00000003-FD79-4678-8C43-642176FCC787}"/>
            </c:ext>
          </c:extLst>
        </c:ser>
        <c:ser>
          <c:idx val="4"/>
          <c:order val="4"/>
          <c:tx>
            <c:strRef>
              <c:f>Lapas1!$F$1</c:f>
              <c:strCache>
                <c:ptCount val="1"/>
                <c:pt idx="0">
                  <c:v>Iš jų pagrindinio ugdymo individualizuota programa</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2020 m.</c:v>
                </c:pt>
                <c:pt idx="1">
                  <c:v>2021 m.</c:v>
                </c:pt>
                <c:pt idx="2">
                  <c:v>2022 m. </c:v>
                </c:pt>
              </c:strCache>
            </c:strRef>
          </c:cat>
          <c:val>
            <c:numRef>
              <c:f>Lapas1!$F$2:$F$5</c:f>
              <c:numCache>
                <c:formatCode>General</c:formatCode>
                <c:ptCount val="4"/>
                <c:pt idx="0">
                  <c:v>44</c:v>
                </c:pt>
                <c:pt idx="1">
                  <c:v>44</c:v>
                </c:pt>
                <c:pt idx="2">
                  <c:v>32</c:v>
                </c:pt>
              </c:numCache>
            </c:numRef>
          </c:val>
          <c:extLst>
            <c:ext xmlns:c16="http://schemas.microsoft.com/office/drawing/2014/chart" uri="{C3380CC4-5D6E-409C-BE32-E72D297353CC}">
              <c16:uniqueId val="{00000004-FD79-4678-8C43-642176FCC787}"/>
            </c:ext>
          </c:extLst>
        </c:ser>
        <c:ser>
          <c:idx val="5"/>
          <c:order val="5"/>
          <c:tx>
            <c:strRef>
              <c:f>Lapas1!$G$1</c:f>
              <c:strCache>
                <c:ptCount val="1"/>
                <c:pt idx="0">
                  <c:v>Vidurinio ugdymo programa</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2020 m.</c:v>
                </c:pt>
                <c:pt idx="1">
                  <c:v>2021 m.</c:v>
                </c:pt>
                <c:pt idx="2">
                  <c:v>2022 m. </c:v>
                </c:pt>
              </c:strCache>
            </c:strRef>
          </c:cat>
          <c:val>
            <c:numRef>
              <c:f>Lapas1!$G$2:$G$5</c:f>
              <c:numCache>
                <c:formatCode>General</c:formatCode>
                <c:ptCount val="4"/>
                <c:pt idx="0">
                  <c:v>158</c:v>
                </c:pt>
                <c:pt idx="1">
                  <c:v>138</c:v>
                </c:pt>
                <c:pt idx="2">
                  <c:v>138</c:v>
                </c:pt>
              </c:numCache>
            </c:numRef>
          </c:val>
          <c:extLst>
            <c:ext xmlns:c16="http://schemas.microsoft.com/office/drawing/2014/chart" uri="{C3380CC4-5D6E-409C-BE32-E72D297353CC}">
              <c16:uniqueId val="{00000005-FD79-4678-8C43-642176FCC787}"/>
            </c:ext>
          </c:extLst>
        </c:ser>
        <c:ser>
          <c:idx val="6"/>
          <c:order val="6"/>
          <c:tx>
            <c:strRef>
              <c:f>Lapas1!$H$1</c:f>
              <c:strCache>
                <c:ptCount val="1"/>
                <c:pt idx="0">
                  <c:v>Socialinių įgūdžių ugdymo programa </c:v>
                </c:pt>
              </c:strCache>
            </c:strRef>
          </c:tx>
          <c:spPr>
            <a:solidFill>
              <a:schemeClr val="accent1">
                <a:lumMod val="60000"/>
              </a:schemeClr>
            </a:solidFill>
            <a:ln>
              <a:noFill/>
            </a:ln>
            <a:effectLst/>
            <a:sp3d/>
          </c:spPr>
          <c:invertIfNegative val="0"/>
          <c:dLbls>
            <c:dLbl>
              <c:idx val="2"/>
              <c:layout>
                <c:manualLayout>
                  <c:x val="1.4381099126861838E-2"/>
                  <c:y val="-9.32400932400940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132-4668-8163-3C8218B4BEA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2020 m.</c:v>
                </c:pt>
                <c:pt idx="1">
                  <c:v>2021 m.</c:v>
                </c:pt>
                <c:pt idx="2">
                  <c:v>2022 m. </c:v>
                </c:pt>
              </c:strCache>
            </c:strRef>
          </c:cat>
          <c:val>
            <c:numRef>
              <c:f>Lapas1!$H$2:$H$5</c:f>
              <c:numCache>
                <c:formatCode>General</c:formatCode>
                <c:ptCount val="4"/>
                <c:pt idx="0">
                  <c:v>13</c:v>
                </c:pt>
                <c:pt idx="1">
                  <c:v>7</c:v>
                </c:pt>
                <c:pt idx="2">
                  <c:v>15</c:v>
                </c:pt>
              </c:numCache>
            </c:numRef>
          </c:val>
          <c:extLst>
            <c:ext xmlns:c16="http://schemas.microsoft.com/office/drawing/2014/chart" uri="{C3380CC4-5D6E-409C-BE32-E72D297353CC}">
              <c16:uniqueId val="{00000006-FD79-4678-8C43-642176FCC787}"/>
            </c:ext>
          </c:extLst>
        </c:ser>
        <c:dLbls>
          <c:showLegendKey val="0"/>
          <c:showVal val="1"/>
          <c:showCatName val="0"/>
          <c:showSerName val="0"/>
          <c:showPercent val="0"/>
          <c:showBubbleSize val="0"/>
        </c:dLbls>
        <c:gapWidth val="150"/>
        <c:shape val="box"/>
        <c:axId val="534581592"/>
        <c:axId val="534584544"/>
        <c:axId val="0"/>
      </c:bar3DChart>
      <c:catAx>
        <c:axId val="5345815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534584544"/>
        <c:crosses val="autoZero"/>
        <c:auto val="1"/>
        <c:lblAlgn val="ctr"/>
        <c:lblOffset val="100"/>
        <c:noMultiLvlLbl val="0"/>
      </c:catAx>
      <c:valAx>
        <c:axId val="5345845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4581592"/>
        <c:crosses val="autoZero"/>
        <c:crossBetween val="between"/>
      </c:valAx>
      <c:spPr>
        <a:noFill/>
        <a:ln>
          <a:noFill/>
        </a:ln>
        <a:effectLst/>
      </c:spPr>
    </c:plotArea>
    <c:legend>
      <c:legendPos val="b"/>
      <c:layout>
        <c:manualLayout>
          <c:xMode val="edge"/>
          <c:yMode val="edge"/>
          <c:x val="2.0168318713627696E-2"/>
          <c:y val="0.65463685920378833"/>
          <c:w val="0.9452821016787385"/>
          <c:h val="0.3173911128241837"/>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56674223771565"/>
          <c:y val="0.20572487262621583"/>
          <c:w val="0.78822440944881889"/>
          <c:h val="0.45799358413531649"/>
        </c:manualLayout>
      </c:layout>
      <c:barChart>
        <c:barDir val="bar"/>
        <c:grouping val="stacked"/>
        <c:varyColors val="0"/>
        <c:ser>
          <c:idx val="0"/>
          <c:order val="0"/>
          <c:tx>
            <c:strRef>
              <c:f>Lapas1!$B$58</c:f>
              <c:strCache>
                <c:ptCount val="1"/>
                <c:pt idx="0">
                  <c:v>1-12 kl. mokinių skaičius</c:v>
                </c:pt>
              </c:strCache>
            </c:strRef>
          </c:tx>
          <c:spPr>
            <a:solidFill>
              <a:schemeClr val="accent1"/>
            </a:solidFill>
            <a:ln>
              <a:noFill/>
            </a:ln>
            <a:effectLst/>
          </c:spPr>
          <c:invertIfNegative val="0"/>
          <c:dLbls>
            <c:dLbl>
              <c:idx val="2"/>
              <c:layout>
                <c:manualLayout>
                  <c:x val="1.2048192771084338E-2"/>
                  <c:y val="-3.460207612456747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60F-44D2-92A4-098470D9E38A}"/>
                </c:ext>
              </c:extLst>
            </c:dLbl>
            <c:dLbl>
              <c:idx val="3"/>
              <c:layout>
                <c:manualLayout>
                  <c:x val="2.0080321285140524E-2"/>
                  <c:y val="-4.152249134948096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60F-44D2-92A4-098470D9E38A}"/>
                </c:ext>
              </c:extLst>
            </c:dLbl>
            <c:dLbl>
              <c:idx val="4"/>
              <c:layout>
                <c:manualLayout>
                  <c:x val="-2.0080321285140929E-3"/>
                  <c:y val="-4.152249134948096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60F-44D2-92A4-098470D9E38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Lapas1!$C$57:$G$57</c:f>
              <c:strCache>
                <c:ptCount val="5"/>
                <c:pt idx="2">
                  <c:v>2020-2021</c:v>
                </c:pt>
                <c:pt idx="3">
                  <c:v>2021-2022</c:v>
                </c:pt>
                <c:pt idx="4">
                  <c:v>2022-2023</c:v>
                </c:pt>
              </c:strCache>
            </c:strRef>
          </c:cat>
          <c:val>
            <c:numRef>
              <c:f>Lapas1!$C$58:$G$58</c:f>
              <c:numCache>
                <c:formatCode>General</c:formatCode>
                <c:ptCount val="5"/>
                <c:pt idx="2">
                  <c:v>1248</c:v>
                </c:pt>
                <c:pt idx="3">
                  <c:v>1207</c:v>
                </c:pt>
                <c:pt idx="4">
                  <c:v>1198</c:v>
                </c:pt>
              </c:numCache>
            </c:numRef>
          </c:val>
          <c:extLst>
            <c:ext xmlns:c16="http://schemas.microsoft.com/office/drawing/2014/chart" uri="{C3380CC4-5D6E-409C-BE32-E72D297353CC}">
              <c16:uniqueId val="{00000003-260F-44D2-92A4-098470D9E38A}"/>
            </c:ext>
          </c:extLst>
        </c:ser>
        <c:ser>
          <c:idx val="1"/>
          <c:order val="1"/>
          <c:tx>
            <c:strRef>
              <c:f>Lapas1!$B$59</c:f>
              <c:strCache>
                <c:ptCount val="1"/>
                <c:pt idx="0">
                  <c:v>Išvykę iš šalies</c:v>
                </c:pt>
              </c:strCache>
            </c:strRef>
          </c:tx>
          <c:spPr>
            <a:solidFill>
              <a:schemeClr val="accent2"/>
            </a:solidFill>
            <a:ln>
              <a:noFill/>
            </a:ln>
            <a:effectLst/>
          </c:spPr>
          <c:invertIfNegative val="0"/>
          <c:dLbls>
            <c:dLbl>
              <c:idx val="2"/>
              <c:layout>
                <c:manualLayout>
                  <c:x val="-3.2328157122774514E-3"/>
                  <c:y val="-6.228370834450647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60F-44D2-92A4-098470D9E38A}"/>
                </c:ext>
              </c:extLst>
            </c:dLbl>
            <c:dLbl>
              <c:idx val="3"/>
              <c:layout>
                <c:manualLayout>
                  <c:x val="0"/>
                  <c:y val="-4.152249134948096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60F-44D2-92A4-098470D9E38A}"/>
                </c:ext>
              </c:extLst>
            </c:dLbl>
            <c:dLbl>
              <c:idx val="4"/>
              <c:layout>
                <c:manualLayout>
                  <c:x val="6.024096385542169E-3"/>
                  <c:y val="-4.152249134948096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60F-44D2-92A4-098470D9E38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Lapas1!$C$57:$G$57</c:f>
              <c:strCache>
                <c:ptCount val="5"/>
                <c:pt idx="2">
                  <c:v>2020-2021</c:v>
                </c:pt>
                <c:pt idx="3">
                  <c:v>2021-2022</c:v>
                </c:pt>
                <c:pt idx="4">
                  <c:v>2022-2023</c:v>
                </c:pt>
              </c:strCache>
            </c:strRef>
          </c:cat>
          <c:val>
            <c:numRef>
              <c:f>Lapas1!$C$59:$G$59</c:f>
              <c:numCache>
                <c:formatCode>General</c:formatCode>
                <c:ptCount val="5"/>
                <c:pt idx="2">
                  <c:v>72</c:v>
                </c:pt>
                <c:pt idx="3">
                  <c:v>58</c:v>
                </c:pt>
                <c:pt idx="4">
                  <c:v>53</c:v>
                </c:pt>
              </c:numCache>
            </c:numRef>
          </c:val>
          <c:extLst>
            <c:ext xmlns:c16="http://schemas.microsoft.com/office/drawing/2014/chart" uri="{C3380CC4-5D6E-409C-BE32-E72D297353CC}">
              <c16:uniqueId val="{00000007-260F-44D2-92A4-098470D9E38A}"/>
            </c:ext>
          </c:extLst>
        </c:ser>
        <c:dLbls>
          <c:dLblPos val="ctr"/>
          <c:showLegendKey val="0"/>
          <c:showVal val="1"/>
          <c:showCatName val="0"/>
          <c:showSerName val="0"/>
          <c:showPercent val="0"/>
          <c:showBubbleSize val="0"/>
        </c:dLbls>
        <c:gapWidth val="150"/>
        <c:overlap val="100"/>
        <c:axId val="1887995216"/>
        <c:axId val="1887998128"/>
      </c:barChart>
      <c:catAx>
        <c:axId val="1887995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7998128"/>
        <c:crosses val="autoZero"/>
        <c:auto val="1"/>
        <c:lblAlgn val="ctr"/>
        <c:lblOffset val="100"/>
        <c:noMultiLvlLbl val="0"/>
      </c:catAx>
      <c:valAx>
        <c:axId val="18879981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7995216"/>
        <c:crosses val="autoZero"/>
        <c:crossBetween val="between"/>
      </c:valAx>
      <c:spPr>
        <a:noFill/>
        <a:ln>
          <a:noFill/>
        </a:ln>
        <a:effectLst/>
      </c:spPr>
    </c:plotArea>
    <c:legend>
      <c:legendPos val="b"/>
      <c:layout>
        <c:manualLayout>
          <c:xMode val="edge"/>
          <c:yMode val="edge"/>
          <c:x val="0.2790528428528477"/>
          <c:y val="0.78276833816825531"/>
          <c:w val="0.44189415177591967"/>
          <c:h val="0.180079959045367"/>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tx>
            <c:strRef>
              <c:f>Lapas1!$E$57</c:f>
              <c:strCache>
                <c:ptCount val="1"/>
                <c:pt idx="0">
                  <c:v>2020 m.</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Lapas1!$B$58:$B$59</c:f>
              <c:strCache>
                <c:ptCount val="2"/>
                <c:pt idx="0">
                  <c:v>Mokinių skaičius</c:v>
                </c:pt>
                <c:pt idx="1">
                  <c:v>Klasių koplektų skaičius</c:v>
                </c:pt>
              </c:strCache>
            </c:strRef>
          </c:cat>
          <c:val>
            <c:numRef>
              <c:f>Lapas1!$E$58:$E$59</c:f>
              <c:numCache>
                <c:formatCode>General</c:formatCode>
                <c:ptCount val="2"/>
                <c:pt idx="0">
                  <c:v>1225</c:v>
                </c:pt>
                <c:pt idx="1">
                  <c:v>64</c:v>
                </c:pt>
              </c:numCache>
            </c:numRef>
          </c:val>
          <c:extLst>
            <c:ext xmlns:c16="http://schemas.microsoft.com/office/drawing/2014/chart" uri="{C3380CC4-5D6E-409C-BE32-E72D297353CC}">
              <c16:uniqueId val="{00000000-986F-4909-AA35-6D6E1276D197}"/>
            </c:ext>
          </c:extLst>
        </c:ser>
        <c:ser>
          <c:idx val="3"/>
          <c:order val="3"/>
          <c:tx>
            <c:strRef>
              <c:f>Lapas1!$F$57</c:f>
              <c:strCache>
                <c:ptCount val="1"/>
                <c:pt idx="0">
                  <c:v>2021 m.</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Lapas1!$B$58:$B$59</c:f>
              <c:strCache>
                <c:ptCount val="2"/>
                <c:pt idx="0">
                  <c:v>Mokinių skaičius</c:v>
                </c:pt>
                <c:pt idx="1">
                  <c:v>Klasių koplektų skaičius</c:v>
                </c:pt>
              </c:strCache>
            </c:strRef>
          </c:cat>
          <c:val>
            <c:numRef>
              <c:f>Lapas1!$F$58:$F$59</c:f>
              <c:numCache>
                <c:formatCode>General</c:formatCode>
                <c:ptCount val="2"/>
                <c:pt idx="0">
                  <c:v>1185</c:v>
                </c:pt>
                <c:pt idx="1">
                  <c:v>62</c:v>
                </c:pt>
              </c:numCache>
            </c:numRef>
          </c:val>
          <c:extLst>
            <c:ext xmlns:c16="http://schemas.microsoft.com/office/drawing/2014/chart" uri="{C3380CC4-5D6E-409C-BE32-E72D297353CC}">
              <c16:uniqueId val="{00000001-986F-4909-AA35-6D6E1276D197}"/>
            </c:ext>
          </c:extLst>
        </c:ser>
        <c:ser>
          <c:idx val="4"/>
          <c:order val="4"/>
          <c:tx>
            <c:strRef>
              <c:f>Lapas1!$G$57</c:f>
              <c:strCache>
                <c:ptCount val="1"/>
                <c:pt idx="0">
                  <c:v>2022 m.</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Lapas1!$B$58:$B$59</c:f>
              <c:strCache>
                <c:ptCount val="2"/>
                <c:pt idx="0">
                  <c:v>Mokinių skaičius</c:v>
                </c:pt>
                <c:pt idx="1">
                  <c:v>Klasių koplektų skaičius</c:v>
                </c:pt>
              </c:strCache>
            </c:strRef>
          </c:cat>
          <c:val>
            <c:numRef>
              <c:f>Lapas1!$G$58:$G$59</c:f>
              <c:numCache>
                <c:formatCode>General</c:formatCode>
                <c:ptCount val="2"/>
                <c:pt idx="0">
                  <c:v>1184</c:v>
                </c:pt>
                <c:pt idx="1">
                  <c:v>62</c:v>
                </c:pt>
              </c:numCache>
            </c:numRef>
          </c:val>
          <c:extLst>
            <c:ext xmlns:c16="http://schemas.microsoft.com/office/drawing/2014/chart" uri="{C3380CC4-5D6E-409C-BE32-E72D297353CC}">
              <c16:uniqueId val="{00000002-986F-4909-AA35-6D6E1276D197}"/>
            </c:ext>
          </c:extLst>
        </c:ser>
        <c:ser>
          <c:idx val="5"/>
          <c:order val="5"/>
          <c:tx>
            <c:strRef>
              <c:f>Lapas1!$H$57</c:f>
              <c:strCache>
                <c:ptCount val="1"/>
                <c:pt idx="0">
                  <c:v>Pokytis (2 paskutinių metų)</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tx>
                <c:rich>
                  <a:bodyPr/>
                  <a:lstStyle/>
                  <a:p>
                    <a:r>
                      <a:rPr lang="en-US"/>
                      <a:t>-41</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214-472C-AB0C-AA4A4531BAD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Lapas1!$B$58:$B$59</c:f>
              <c:strCache>
                <c:ptCount val="2"/>
                <c:pt idx="0">
                  <c:v>Mokinių skaičius</c:v>
                </c:pt>
                <c:pt idx="1">
                  <c:v>Klasių koplektų skaičius</c:v>
                </c:pt>
              </c:strCache>
            </c:strRef>
          </c:cat>
          <c:val>
            <c:numRef>
              <c:f>Lapas1!$H$58:$H$59</c:f>
              <c:numCache>
                <c:formatCode>General</c:formatCode>
                <c:ptCount val="2"/>
                <c:pt idx="0">
                  <c:v>-41</c:v>
                </c:pt>
                <c:pt idx="1">
                  <c:v>-2</c:v>
                </c:pt>
              </c:numCache>
            </c:numRef>
          </c:val>
          <c:extLst>
            <c:ext xmlns:c16="http://schemas.microsoft.com/office/drawing/2014/chart" uri="{C3380CC4-5D6E-409C-BE32-E72D297353CC}">
              <c16:uniqueId val="{00000003-986F-4909-AA35-6D6E1276D197}"/>
            </c:ext>
          </c:extLst>
        </c:ser>
        <c:dLbls>
          <c:dLblPos val="inEnd"/>
          <c:showLegendKey val="0"/>
          <c:showVal val="1"/>
          <c:showCatName val="0"/>
          <c:showSerName val="0"/>
          <c:showPercent val="0"/>
          <c:showBubbleSize val="0"/>
        </c:dLbls>
        <c:gapWidth val="100"/>
        <c:overlap val="-24"/>
        <c:axId val="662739024"/>
        <c:axId val="662739440"/>
        <c:extLst>
          <c:ext xmlns:c15="http://schemas.microsoft.com/office/drawing/2012/chart" uri="{02D57815-91ED-43cb-92C2-25804820EDAC}">
            <c15:filteredBarSeries>
              <c15:ser>
                <c:idx val="0"/>
                <c:order val="0"/>
                <c:tx>
                  <c:strRef>
                    <c:extLst>
                      <c:ext uri="{02D57815-91ED-43cb-92C2-25804820EDAC}">
                        <c15:formulaRef>
                          <c15:sqref>Lapas1!$C$57</c15:sqref>
                        </c15:formulaRef>
                      </c:ext>
                    </c:extLst>
                    <c:strCache>
                      <c:ptCount val="1"/>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Lapas1!$B$58:$B$59</c15:sqref>
                        </c15:formulaRef>
                      </c:ext>
                    </c:extLst>
                    <c:strCache>
                      <c:ptCount val="2"/>
                      <c:pt idx="0">
                        <c:v>Mokinių skaičius</c:v>
                      </c:pt>
                      <c:pt idx="1">
                        <c:v>Klasių koplektų skaičius</c:v>
                      </c:pt>
                    </c:strCache>
                  </c:strRef>
                </c:cat>
                <c:val>
                  <c:numRef>
                    <c:extLst>
                      <c:ext uri="{02D57815-91ED-43cb-92C2-25804820EDAC}">
                        <c15:formulaRef>
                          <c15:sqref>Lapas1!$C$58:$C$59</c15:sqref>
                        </c15:formulaRef>
                      </c:ext>
                    </c:extLst>
                    <c:numCache>
                      <c:formatCode>General</c:formatCode>
                      <c:ptCount val="2"/>
                    </c:numCache>
                  </c:numRef>
                </c:val>
                <c:extLst>
                  <c:ext xmlns:c16="http://schemas.microsoft.com/office/drawing/2014/chart" uri="{C3380CC4-5D6E-409C-BE32-E72D297353CC}">
                    <c16:uniqueId val="{00000004-986F-4909-AA35-6D6E1276D197}"/>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Lapas1!$D$57</c15:sqref>
                        </c15:formulaRef>
                      </c:ext>
                    </c:extLst>
                    <c:strCache>
                      <c:ptCount val="1"/>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Lapas1!$B$58:$B$59</c15:sqref>
                        </c15:formulaRef>
                      </c:ext>
                    </c:extLst>
                    <c:strCache>
                      <c:ptCount val="2"/>
                      <c:pt idx="0">
                        <c:v>Mokinių skaičius</c:v>
                      </c:pt>
                      <c:pt idx="1">
                        <c:v>Klasių koplektų skaičius</c:v>
                      </c:pt>
                    </c:strCache>
                  </c:strRef>
                </c:cat>
                <c:val>
                  <c:numRef>
                    <c:extLst xmlns:c15="http://schemas.microsoft.com/office/drawing/2012/chart">
                      <c:ext xmlns:c15="http://schemas.microsoft.com/office/drawing/2012/chart" uri="{02D57815-91ED-43cb-92C2-25804820EDAC}">
                        <c15:formulaRef>
                          <c15:sqref>Lapas1!$D$58:$D$59</c15:sqref>
                        </c15:formulaRef>
                      </c:ext>
                    </c:extLst>
                    <c:numCache>
                      <c:formatCode>General</c:formatCode>
                      <c:ptCount val="2"/>
                    </c:numCache>
                  </c:numRef>
                </c:val>
                <c:extLst xmlns:c15="http://schemas.microsoft.com/office/drawing/2012/chart">
                  <c:ext xmlns:c16="http://schemas.microsoft.com/office/drawing/2014/chart" uri="{C3380CC4-5D6E-409C-BE32-E72D297353CC}">
                    <c16:uniqueId val="{00000005-986F-4909-AA35-6D6E1276D197}"/>
                  </c:ext>
                </c:extLst>
              </c15:ser>
            </c15:filteredBarSeries>
          </c:ext>
        </c:extLst>
      </c:barChart>
      <c:catAx>
        <c:axId val="6627390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2739440"/>
        <c:crosses val="autoZero"/>
        <c:auto val="1"/>
        <c:lblAlgn val="ctr"/>
        <c:lblOffset val="100"/>
        <c:noMultiLvlLbl val="0"/>
      </c:catAx>
      <c:valAx>
        <c:axId val="662739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2739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Lapas1!$B$1</c:f>
              <c:strCache>
                <c:ptCount val="1"/>
                <c:pt idx="0">
                  <c:v>2020 m.</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Lapas1!$A$2:$A$5</c:f>
              <c:strCache>
                <c:ptCount val="4"/>
                <c:pt idx="0">
                  <c:v>Ikimokyklinukų skaičius</c:v>
                </c:pt>
                <c:pt idx="1">
                  <c:v>Priešmokyklinukų skaičius</c:v>
                </c:pt>
                <c:pt idx="2">
                  <c:v>Iš viso 1-6 m. ugdomų vaikų</c:v>
                </c:pt>
                <c:pt idx="3">
                  <c:v>Grupių skaičius</c:v>
                </c:pt>
              </c:strCache>
            </c:strRef>
          </c:cat>
          <c:val>
            <c:numRef>
              <c:f>Lapas1!$B$2:$B$5</c:f>
              <c:numCache>
                <c:formatCode>General</c:formatCode>
                <c:ptCount val="4"/>
                <c:pt idx="0">
                  <c:v>281</c:v>
                </c:pt>
                <c:pt idx="1">
                  <c:v>105</c:v>
                </c:pt>
                <c:pt idx="2">
                  <c:v>386</c:v>
                </c:pt>
                <c:pt idx="3">
                  <c:v>22</c:v>
                </c:pt>
              </c:numCache>
            </c:numRef>
          </c:val>
          <c:extLst>
            <c:ext xmlns:c16="http://schemas.microsoft.com/office/drawing/2014/chart" uri="{C3380CC4-5D6E-409C-BE32-E72D297353CC}">
              <c16:uniqueId val="{00000000-FAF3-4D30-94AD-667B7ADD0594}"/>
            </c:ext>
          </c:extLst>
        </c:ser>
        <c:ser>
          <c:idx val="1"/>
          <c:order val="1"/>
          <c:tx>
            <c:strRef>
              <c:f>Lapas1!$C$1</c:f>
              <c:strCache>
                <c:ptCount val="1"/>
                <c:pt idx="0">
                  <c:v>2021 m.</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Lapas1!$A$2:$A$5</c:f>
              <c:strCache>
                <c:ptCount val="4"/>
                <c:pt idx="0">
                  <c:v>Ikimokyklinukų skaičius</c:v>
                </c:pt>
                <c:pt idx="1">
                  <c:v>Priešmokyklinukų skaičius</c:v>
                </c:pt>
                <c:pt idx="2">
                  <c:v>Iš viso 1-6 m. ugdomų vaikų</c:v>
                </c:pt>
                <c:pt idx="3">
                  <c:v>Grupių skaičius</c:v>
                </c:pt>
              </c:strCache>
            </c:strRef>
          </c:cat>
          <c:val>
            <c:numRef>
              <c:f>Lapas1!$C$2:$C$5</c:f>
              <c:numCache>
                <c:formatCode>General</c:formatCode>
                <c:ptCount val="4"/>
                <c:pt idx="0">
                  <c:v>301</c:v>
                </c:pt>
                <c:pt idx="1">
                  <c:v>88</c:v>
                </c:pt>
                <c:pt idx="2">
                  <c:v>389</c:v>
                </c:pt>
                <c:pt idx="3">
                  <c:v>22</c:v>
                </c:pt>
              </c:numCache>
            </c:numRef>
          </c:val>
          <c:extLst>
            <c:ext xmlns:c16="http://schemas.microsoft.com/office/drawing/2014/chart" uri="{C3380CC4-5D6E-409C-BE32-E72D297353CC}">
              <c16:uniqueId val="{00000001-FAF3-4D30-94AD-667B7ADD0594}"/>
            </c:ext>
          </c:extLst>
        </c:ser>
        <c:ser>
          <c:idx val="2"/>
          <c:order val="2"/>
          <c:tx>
            <c:strRef>
              <c:f>Lapas1!$D$1</c:f>
              <c:strCache>
                <c:ptCount val="1"/>
                <c:pt idx="0">
                  <c:v>2022 m.</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Lapas1!$A$2:$A$5</c:f>
              <c:strCache>
                <c:ptCount val="4"/>
                <c:pt idx="0">
                  <c:v>Ikimokyklinukų skaičius</c:v>
                </c:pt>
                <c:pt idx="1">
                  <c:v>Priešmokyklinukų skaičius</c:v>
                </c:pt>
                <c:pt idx="2">
                  <c:v>Iš viso 1-6 m. ugdomų vaikų</c:v>
                </c:pt>
                <c:pt idx="3">
                  <c:v>Grupių skaičius</c:v>
                </c:pt>
              </c:strCache>
            </c:strRef>
          </c:cat>
          <c:val>
            <c:numRef>
              <c:f>Lapas1!$D$2:$D$5</c:f>
              <c:numCache>
                <c:formatCode>General</c:formatCode>
                <c:ptCount val="4"/>
                <c:pt idx="0">
                  <c:v>297</c:v>
                </c:pt>
                <c:pt idx="1">
                  <c:v>88</c:v>
                </c:pt>
                <c:pt idx="2">
                  <c:v>385</c:v>
                </c:pt>
                <c:pt idx="3">
                  <c:v>22</c:v>
                </c:pt>
              </c:numCache>
            </c:numRef>
          </c:val>
          <c:extLst>
            <c:ext xmlns:c16="http://schemas.microsoft.com/office/drawing/2014/chart" uri="{C3380CC4-5D6E-409C-BE32-E72D297353CC}">
              <c16:uniqueId val="{00000002-FAF3-4D30-94AD-667B7ADD0594}"/>
            </c:ext>
          </c:extLst>
        </c:ser>
        <c:dLbls>
          <c:showLegendKey val="0"/>
          <c:showVal val="1"/>
          <c:showCatName val="0"/>
          <c:showSerName val="0"/>
          <c:showPercent val="0"/>
          <c:showBubbleSize val="0"/>
        </c:dLbls>
        <c:gapWidth val="150"/>
        <c:shape val="box"/>
        <c:axId val="484228072"/>
        <c:axId val="484232992"/>
        <c:axId val="0"/>
      </c:bar3DChart>
      <c:catAx>
        <c:axId val="484228072"/>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crossAx val="484232992"/>
        <c:crosses val="autoZero"/>
        <c:auto val="1"/>
        <c:lblAlgn val="ctr"/>
        <c:lblOffset val="100"/>
        <c:noMultiLvlLbl val="0"/>
      </c:catAx>
      <c:valAx>
        <c:axId val="48423299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84228072"/>
        <c:crosses val="autoZero"/>
        <c:crossBetween val="between"/>
      </c:valAx>
      <c:spPr>
        <a:noFill/>
        <a:ln>
          <a:noFill/>
        </a:ln>
        <a:effectLst/>
      </c:spPr>
    </c:plotArea>
    <c:legend>
      <c:legendPos val="r"/>
      <c:layout>
        <c:manualLayout>
          <c:xMode val="edge"/>
          <c:yMode val="edge"/>
          <c:x val="0.84799683456653341"/>
          <c:y val="0.27592717395041777"/>
          <c:w val="0.13994286392592883"/>
          <c:h val="0.33460853419523434"/>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as" ma:contentTypeID="0x010100A800847FD52EA64091A1CA5A803EF4C1" ma:contentTypeVersion="11" ma:contentTypeDescription="Kurkite naują dokumentą." ma:contentTypeScope="" ma:versionID="95f116b7e03242418d23e3c2967ccd6f">
  <xsd:schema xmlns:xsd="http://www.w3.org/2001/XMLSchema" xmlns:xs="http://www.w3.org/2001/XMLSchema" xmlns:p="http://schemas.microsoft.com/office/2006/metadata/properties" xmlns:ns3="54ec8faf-838e-48b9-b550-3b4317c7796a" xmlns:ns4="992db97f-034e-4cf1-baa5-830a694aee45" targetNamespace="http://schemas.microsoft.com/office/2006/metadata/properties" ma:root="true" ma:fieldsID="23727dc2e1d86ea35eb80200e200bab8" ns3:_="" ns4:_="">
    <xsd:import namespace="54ec8faf-838e-48b9-b550-3b4317c7796a"/>
    <xsd:import namespace="992db97f-034e-4cf1-baa5-830a694aee4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ec8faf-838e-48b9-b550-3b4317c779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92db97f-034e-4cf1-baa5-830a694aee45"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SharingHintHash" ma:index="12"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BBA2ED-34A3-4411-AC6D-DA761CBE2F9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C39521A-C257-4CF2-99B8-15D5F531FF80}">
  <ds:schemaRefs>
    <ds:schemaRef ds:uri="http://schemas.openxmlformats.org/officeDocument/2006/bibliography"/>
  </ds:schemaRefs>
</ds:datastoreItem>
</file>

<file path=customXml/itemProps3.xml><?xml version="1.0" encoding="utf-8"?>
<ds:datastoreItem xmlns:ds="http://schemas.openxmlformats.org/officeDocument/2006/customXml" ds:itemID="{94DBC1E4-1EC3-407B-857A-06961FD674D8}">
  <ds:schemaRefs>
    <ds:schemaRef ds:uri="http://schemas.microsoft.com/sharepoint/v3/contenttype/forms"/>
  </ds:schemaRefs>
</ds:datastoreItem>
</file>

<file path=customXml/itemProps4.xml><?xml version="1.0" encoding="utf-8"?>
<ds:datastoreItem xmlns:ds="http://schemas.openxmlformats.org/officeDocument/2006/customXml" ds:itemID="{59A02B09-6060-441F-86CA-1CED93BFE8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ec8faf-838e-48b9-b550-3b4317c7796a"/>
    <ds:schemaRef ds:uri="992db97f-034e-4cf1-baa5-830a694aee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15</Pages>
  <Words>2059</Words>
  <Characters>11742</Characters>
  <Application>Microsoft Office Word</Application>
  <DocSecurity>0</DocSecurity>
  <Lines>97</Lines>
  <Paragraphs>27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ZrsaOffice3</dc:creator>
  <cp:lastModifiedBy>Sigita Keršienė</cp:lastModifiedBy>
  <cp:revision>3</cp:revision>
  <cp:lastPrinted>2023-01-24T11:29:00Z</cp:lastPrinted>
  <dcterms:created xsi:type="dcterms:W3CDTF">2023-03-31T10:49:00Z</dcterms:created>
  <dcterms:modified xsi:type="dcterms:W3CDTF">2023-03-31T13:31:00Z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0x010100A800847FD52EA64091A1CA5A803EF4C1</vt:lpwstr>
  </property>
</Properties>
</file>